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D8EE7E" w14:textId="2B457DBB" w:rsidR="005B5D7F" w:rsidRPr="006928E8" w:rsidRDefault="003C7241" w:rsidP="00CD1053">
      <w:pPr>
        <w:rPr>
          <w:rStyle w:val="ab"/>
          <w:rFonts w:ascii="Times New Roman" w:eastAsia="標楷體" w:hAnsi="Times New Roman" w:cs="Times New Roman"/>
          <w:color w:val="373737"/>
          <w:spacing w:val="3"/>
          <w:sz w:val="27"/>
          <w:szCs w:val="27"/>
          <w:u w:val="none"/>
          <w:bdr w:val="none" w:sz="0" w:space="0" w:color="auto" w:frame="1"/>
        </w:rPr>
      </w:pPr>
      <w:r w:rsidRPr="006928E8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57216" behindDoc="1" locked="0" layoutInCell="1" allowOverlap="1" wp14:anchorId="3DA620C9" wp14:editId="68105590">
            <wp:simplePos x="0" y="0"/>
            <wp:positionH relativeFrom="margin">
              <wp:align>center</wp:align>
            </wp:positionH>
            <wp:positionV relativeFrom="paragraph">
              <wp:posOffset>-918210</wp:posOffset>
            </wp:positionV>
            <wp:extent cx="8868410" cy="11948160"/>
            <wp:effectExtent l="0" t="0" r="8890" b="0"/>
            <wp:wrapNone/>
            <wp:docPr id="2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410" cy="1194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D7F" w:rsidRPr="006928E8">
        <w:rPr>
          <w:rFonts w:ascii="Times New Roman" w:eastAsia="標楷體" w:hAnsi="Times New Roman" w:cs="Times New Roman"/>
        </w:rPr>
        <w:fldChar w:fldCharType="begin"/>
      </w:r>
      <w:r w:rsidR="005B5D7F" w:rsidRPr="006928E8">
        <w:rPr>
          <w:rFonts w:ascii="Times New Roman" w:eastAsia="標楷體" w:hAnsi="Times New Roman" w:cs="Times New Roman"/>
        </w:rPr>
        <w:instrText xml:space="preserve"> HYPERLINK "https://www.parenting.com.tw/article/5095308" </w:instrText>
      </w:r>
      <w:r w:rsidR="005B5D7F" w:rsidRPr="006928E8">
        <w:rPr>
          <w:rFonts w:ascii="Times New Roman" w:eastAsia="標楷體" w:hAnsi="Times New Roman" w:cs="Times New Roman"/>
        </w:rPr>
      </w:r>
      <w:r w:rsidR="005B5D7F" w:rsidRPr="006928E8">
        <w:rPr>
          <w:rFonts w:ascii="Times New Roman" w:eastAsia="標楷體" w:hAnsi="Times New Roman" w:cs="Times New Roman"/>
        </w:rPr>
        <w:fldChar w:fldCharType="separate"/>
      </w:r>
    </w:p>
    <w:p w14:paraId="354254E8" w14:textId="77777777" w:rsidR="005B5D7F" w:rsidRPr="006928E8" w:rsidRDefault="005B5D7F" w:rsidP="00CD1053">
      <w:pPr>
        <w:pStyle w:val="Web"/>
        <w:spacing w:before="0" w:beforeAutospacing="0" w:after="75" w:afterAutospacing="0"/>
        <w:rPr>
          <w:rFonts w:ascii="Times New Roman" w:eastAsia="標楷體" w:hAnsi="Times New Roman" w:cs="Times New Roman"/>
          <w:b/>
          <w:bCs/>
          <w:color w:val="E4007F"/>
          <w:sz w:val="30"/>
          <w:szCs w:val="30"/>
        </w:rPr>
      </w:pPr>
    </w:p>
    <w:p w14:paraId="4CC008F2" w14:textId="4749FBC6" w:rsidR="005B5D7F" w:rsidRPr="006928E8" w:rsidRDefault="003C7241" w:rsidP="00077361">
      <w:pPr>
        <w:pStyle w:val="Web"/>
        <w:spacing w:before="300" w:beforeAutospacing="0" w:after="300" w:afterAutospacing="0"/>
        <w:rPr>
          <w:rFonts w:ascii="Times New Roman" w:eastAsia="標楷體" w:hAnsi="Times New Roman" w:cs="Times New Roman"/>
          <w:b/>
          <w:bCs/>
          <w:color w:val="00B050"/>
          <w:sz w:val="72"/>
          <w:szCs w:val="72"/>
        </w:rPr>
      </w:pPr>
      <w:r w:rsidRPr="006928E8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56192" behindDoc="0" locked="0" layoutInCell="1" allowOverlap="1" wp14:anchorId="294499E9" wp14:editId="5AF94CEB">
            <wp:simplePos x="0" y="0"/>
            <wp:positionH relativeFrom="column">
              <wp:posOffset>1188720</wp:posOffset>
            </wp:positionH>
            <wp:positionV relativeFrom="paragraph">
              <wp:posOffset>177165</wp:posOffset>
            </wp:positionV>
            <wp:extent cx="1250950" cy="575945"/>
            <wp:effectExtent l="0" t="0" r="0" b="0"/>
            <wp:wrapNone/>
            <wp:docPr id="3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57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D7F" w:rsidRPr="006928E8">
        <w:rPr>
          <w:rFonts w:ascii="Times New Roman" w:eastAsia="標楷體" w:hAnsi="Times New Roman" w:cs="Times New Roman"/>
        </w:rPr>
        <w:fldChar w:fldCharType="end"/>
      </w:r>
      <w:r w:rsidR="005B5D7F" w:rsidRPr="006928E8">
        <w:rPr>
          <w:rFonts w:ascii="Times New Roman" w:eastAsia="標楷體" w:hAnsi="Times New Roman" w:cs="Times New Roman"/>
          <w:b/>
          <w:bCs/>
          <w:color w:val="FF0000"/>
          <w:sz w:val="72"/>
          <w:szCs w:val="72"/>
        </w:rPr>
        <w:t xml:space="preserve">         </w:t>
      </w:r>
      <w:r w:rsidR="005B5D7F" w:rsidRPr="006928E8">
        <w:rPr>
          <w:rFonts w:ascii="Times New Roman" w:eastAsia="標楷體" w:hAnsi="Times New Roman" w:cs="Times New Roman"/>
          <w:b/>
          <w:bCs/>
          <w:color w:val="00B050"/>
          <w:sz w:val="72"/>
          <w:szCs w:val="72"/>
        </w:rPr>
        <w:t xml:space="preserve">  </w:t>
      </w:r>
      <w:r w:rsidR="00F0554D">
        <w:rPr>
          <w:rFonts w:ascii="Times New Roman" w:eastAsia="標楷體" w:hAnsi="Times New Roman" w:cs="Times New Roman"/>
          <w:b/>
          <w:bCs/>
          <w:color w:val="00B050"/>
          <w:sz w:val="72"/>
          <w:szCs w:val="72"/>
        </w:rPr>
        <w:t xml:space="preserve"> </w:t>
      </w:r>
      <w:r w:rsidR="005B5D7F" w:rsidRPr="006928E8">
        <w:rPr>
          <w:rFonts w:ascii="Times New Roman" w:eastAsia="標楷體" w:hAnsi="Times New Roman" w:cs="Times New Roman"/>
          <w:b/>
          <w:bCs/>
          <w:color w:val="FF0000"/>
          <w:sz w:val="72"/>
          <w:szCs w:val="72"/>
        </w:rPr>
        <w:t>好</w:t>
      </w:r>
      <w:r w:rsidR="005B5D7F" w:rsidRPr="006928E8">
        <w:rPr>
          <w:rFonts w:ascii="Times New Roman" w:eastAsia="標楷體" w:hAnsi="Times New Roman" w:cs="Times New Roman"/>
          <w:b/>
          <w:bCs/>
          <w:color w:val="FFC000"/>
          <w:sz w:val="72"/>
          <w:szCs w:val="72"/>
        </w:rPr>
        <w:t>文</w:t>
      </w:r>
      <w:r w:rsidR="005B5D7F" w:rsidRPr="006928E8">
        <w:rPr>
          <w:rFonts w:ascii="Times New Roman" w:eastAsia="標楷體" w:hAnsi="Times New Roman" w:cs="Times New Roman"/>
          <w:b/>
          <w:bCs/>
          <w:color w:val="00B0F0"/>
          <w:sz w:val="72"/>
          <w:szCs w:val="72"/>
        </w:rPr>
        <w:t>分</w:t>
      </w:r>
      <w:r w:rsidR="005B5D7F" w:rsidRPr="006928E8">
        <w:rPr>
          <w:rFonts w:ascii="Times New Roman" w:eastAsia="標楷體" w:hAnsi="Times New Roman" w:cs="Times New Roman"/>
          <w:b/>
          <w:bCs/>
          <w:color w:val="00B050"/>
          <w:sz w:val="72"/>
          <w:szCs w:val="72"/>
        </w:rPr>
        <w:t>享</w:t>
      </w:r>
    </w:p>
    <w:p w14:paraId="15C5A16E" w14:textId="1B5AF416" w:rsidR="00D85117" w:rsidRDefault="00257BC1" w:rsidP="00257BC1">
      <w:pPr>
        <w:pStyle w:val="1"/>
        <w:spacing w:after="240" w:line="420" w:lineRule="atLeast"/>
        <w:jc w:val="center"/>
        <w:textAlignment w:val="baseline"/>
        <w:rPr>
          <w:rFonts w:ascii="標楷體" w:eastAsia="標楷體" w:hAnsi="標楷體" w:cs="Helvetica"/>
          <w:color w:val="FF0000"/>
        </w:rPr>
      </w:pPr>
      <w:bookmarkStart w:id="0" w:name="_Hlk172588104"/>
      <w:r w:rsidRPr="00257BC1">
        <w:rPr>
          <w:rFonts w:ascii="標楷體" w:eastAsia="標楷體" w:hAnsi="標楷體" w:cs="Helvetica"/>
          <w:color w:val="FF0000"/>
        </w:rPr>
        <w:t>呼吸道融合病毒RSV</w:t>
      </w:r>
      <w:r w:rsidR="003060BB">
        <w:rPr>
          <w:rFonts w:ascii="標楷體" w:eastAsia="標楷體" w:hAnsi="標楷體" w:cs="Helvetica" w:hint="eastAsia"/>
          <w:color w:val="FF0000"/>
        </w:rPr>
        <w:t>是什麼</w:t>
      </w:r>
      <w:r w:rsidR="00D85117" w:rsidRPr="00D85117">
        <w:rPr>
          <w:rFonts w:ascii="標楷體" w:eastAsia="標楷體" w:hAnsi="標楷體" w:cs="Helvetica" w:hint="eastAsia"/>
          <w:color w:val="FF0000"/>
        </w:rPr>
        <w:t>？</w:t>
      </w:r>
    </w:p>
    <w:bookmarkEnd w:id="0"/>
    <w:p w14:paraId="47E1B17C" w14:textId="77777777" w:rsidR="00257BC1" w:rsidRPr="00257BC1" w:rsidRDefault="00257BC1" w:rsidP="00257BC1">
      <w:pPr>
        <w:pStyle w:val="Web"/>
        <w:spacing w:after="30"/>
        <w:jc w:val="center"/>
        <w:rPr>
          <w:rFonts w:ascii="標楷體" w:eastAsia="標楷體" w:hAnsi="標楷體" w:cs="Helvetica"/>
          <w:b/>
          <w:bCs/>
          <w:color w:val="FF0000"/>
          <w:kern w:val="36"/>
          <w:sz w:val="48"/>
          <w:szCs w:val="48"/>
        </w:rPr>
      </w:pPr>
      <w:r w:rsidRPr="00257BC1">
        <w:rPr>
          <w:rFonts w:ascii="標楷體" w:eastAsia="標楷體" w:hAnsi="標楷體" w:cs="Helvetica"/>
          <w:b/>
          <w:bCs/>
          <w:color w:val="FF0000"/>
          <w:kern w:val="36"/>
          <w:sz w:val="48"/>
          <w:szCs w:val="48"/>
        </w:rPr>
        <w:t>帶你認識RSV的症狀、傳染途徑、治療與預防方法</w:t>
      </w:r>
    </w:p>
    <w:p w14:paraId="01BDEE4A" w14:textId="77777777" w:rsidR="00257BC1" w:rsidRDefault="00257BC1" w:rsidP="00C10970">
      <w:pPr>
        <w:pStyle w:val="Web"/>
        <w:spacing w:before="0" w:beforeAutospacing="0" w:after="30" w:afterAutospacing="0"/>
        <w:jc w:val="center"/>
        <w:rPr>
          <w:rFonts w:ascii="Times New Roman" w:eastAsia="標楷體" w:hAnsi="Times New Roman" w:cs="Times New Roman"/>
          <w:color w:val="800080"/>
          <w:spacing w:val="3"/>
          <w:sz w:val="20"/>
          <w:szCs w:val="20"/>
        </w:rPr>
      </w:pPr>
      <w:r w:rsidRPr="00257BC1">
        <w:rPr>
          <w:rFonts w:ascii="Times New Roman" w:hAnsi="Times New Roman" w:cs="Times New Roman"/>
          <w:color w:val="8064A2" w:themeColor="accent4"/>
          <w:spacing w:val="3"/>
          <w:sz w:val="20"/>
          <w:szCs w:val="20"/>
        </w:rPr>
        <w:t xml:space="preserve">2022-10-20 00:00 </w:t>
      </w:r>
      <w:r w:rsidRPr="00257BC1">
        <w:rPr>
          <w:rFonts w:ascii="Times New Roman" w:hAnsi="Times New Roman" w:cs="Times New Roman"/>
          <w:color w:val="8064A2" w:themeColor="accent4"/>
          <w:spacing w:val="3"/>
          <w:sz w:val="20"/>
          <w:szCs w:val="20"/>
        </w:rPr>
        <w:t>更新：</w:t>
      </w:r>
      <w:r w:rsidRPr="00257BC1">
        <w:rPr>
          <w:rFonts w:ascii="Times New Roman" w:hAnsi="Times New Roman" w:cs="Times New Roman"/>
          <w:color w:val="8064A2" w:themeColor="accent4"/>
          <w:spacing w:val="3"/>
          <w:sz w:val="20"/>
          <w:szCs w:val="20"/>
        </w:rPr>
        <w:t>2024-06-07 16:45</w:t>
      </w:r>
      <w:r w:rsidR="00077361" w:rsidRPr="006928E8">
        <w:rPr>
          <w:rFonts w:ascii="Times New Roman" w:eastAsia="標楷體" w:hAnsi="Times New Roman" w:cs="Times New Roman"/>
          <w:color w:val="800080"/>
          <w:spacing w:val="3"/>
          <w:sz w:val="20"/>
          <w:szCs w:val="20"/>
        </w:rPr>
        <w:t xml:space="preserve">  </w:t>
      </w:r>
    </w:p>
    <w:p w14:paraId="21EA4E1C" w14:textId="34C34A2F" w:rsidR="00257BC1" w:rsidRPr="00257BC1" w:rsidRDefault="005B5D7F" w:rsidP="00257BC1">
      <w:pPr>
        <w:pStyle w:val="Web"/>
        <w:spacing w:before="0" w:beforeAutospacing="0" w:after="30" w:afterAutospacing="0"/>
        <w:jc w:val="center"/>
        <w:rPr>
          <w:rFonts w:ascii="Times New Roman" w:eastAsia="標楷體" w:hAnsi="Times New Roman" w:cs="Times New Roman" w:hint="eastAsia"/>
          <w:color w:val="0000FF"/>
          <w:spacing w:val="3"/>
          <w:sz w:val="20"/>
          <w:szCs w:val="20"/>
          <w:u w:val="single"/>
        </w:rPr>
      </w:pPr>
      <w:r w:rsidRPr="006928E8">
        <w:rPr>
          <w:rFonts w:ascii="Times New Roman" w:eastAsia="標楷體" w:hAnsi="Times New Roman" w:cs="Times New Roman"/>
          <w:color w:val="800080"/>
          <w:spacing w:val="3"/>
          <w:sz w:val="20"/>
          <w:szCs w:val="20"/>
        </w:rPr>
        <w:t>by</w:t>
      </w:r>
      <w:r w:rsidR="00893E7B" w:rsidRPr="006928E8">
        <w:rPr>
          <w:rFonts w:ascii="Times New Roman" w:eastAsia="標楷體" w:hAnsi="Times New Roman" w:cs="Times New Roman"/>
          <w:color w:val="800080"/>
          <w:spacing w:val="3"/>
          <w:sz w:val="20"/>
          <w:szCs w:val="20"/>
        </w:rPr>
        <w:t xml:space="preserve"> </w:t>
      </w:r>
      <w:hyperlink r:id="rId10" w:history="1">
        <w:r w:rsidR="00257BC1">
          <w:rPr>
            <w:rStyle w:val="ab"/>
            <w:rFonts w:ascii="Times New Roman" w:eastAsia="標楷體" w:hAnsi="Times New Roman" w:cs="Times New Roman" w:hint="eastAsia"/>
            <w:spacing w:val="3"/>
            <w:sz w:val="20"/>
            <w:szCs w:val="20"/>
          </w:rPr>
          <w:t>呼吸道融合病毒</w:t>
        </w:r>
        <w:r w:rsidR="00257BC1">
          <w:rPr>
            <w:rStyle w:val="ab"/>
            <w:rFonts w:ascii="Times New Roman" w:eastAsia="標楷體" w:hAnsi="Times New Roman" w:cs="Times New Roman" w:hint="eastAsia"/>
            <w:spacing w:val="3"/>
            <w:sz w:val="20"/>
            <w:szCs w:val="20"/>
          </w:rPr>
          <w:t>RSV</w:t>
        </w:r>
        <w:r w:rsidR="00257BC1">
          <w:rPr>
            <w:rStyle w:val="ab"/>
            <w:rFonts w:ascii="Times New Roman" w:eastAsia="標楷體" w:hAnsi="Times New Roman" w:cs="Times New Roman" w:hint="eastAsia"/>
            <w:spacing w:val="3"/>
            <w:sz w:val="20"/>
            <w:szCs w:val="20"/>
          </w:rPr>
          <w:t>是什麼？帶你認識</w:t>
        </w:r>
        <w:r w:rsidR="00257BC1">
          <w:rPr>
            <w:rStyle w:val="ab"/>
            <w:rFonts w:ascii="Times New Roman" w:eastAsia="標楷體" w:hAnsi="Times New Roman" w:cs="Times New Roman" w:hint="eastAsia"/>
            <w:spacing w:val="3"/>
            <w:sz w:val="20"/>
            <w:szCs w:val="20"/>
          </w:rPr>
          <w:t>RSV</w:t>
        </w:r>
        <w:r w:rsidR="00257BC1">
          <w:rPr>
            <w:rStyle w:val="ab"/>
            <w:rFonts w:ascii="Times New Roman" w:eastAsia="標楷體" w:hAnsi="Times New Roman" w:cs="Times New Roman" w:hint="eastAsia"/>
            <w:spacing w:val="3"/>
            <w:sz w:val="20"/>
            <w:szCs w:val="20"/>
          </w:rPr>
          <w:t>的症狀、傳染途徑、治療與預防方法</w:t>
        </w:r>
      </w:hyperlink>
    </w:p>
    <w:p w14:paraId="1702B079" w14:textId="5D490A4E" w:rsidR="00257BC1" w:rsidRDefault="00257BC1" w:rsidP="00257BC1">
      <w:pPr>
        <w:spacing w:line="480" w:lineRule="auto"/>
        <w:ind w:firstLineChars="152" w:firstLine="426"/>
        <w:rPr>
          <w:rFonts w:ascii="標楷體" w:eastAsia="標楷體" w:hAnsi="標楷體"/>
          <w:sz w:val="28"/>
          <w:szCs w:val="28"/>
        </w:rPr>
      </w:pPr>
      <w:r w:rsidRPr="00257BC1">
        <w:rPr>
          <w:rFonts w:ascii="標楷體" w:eastAsia="標楷體" w:hAnsi="標楷體"/>
          <w:sz w:val="28"/>
          <w:szCs w:val="28"/>
        </w:rPr>
        <w:t>呼吸道融合病毒（RSV）是一種藉由</w:t>
      </w:r>
      <w:r w:rsidRPr="00257BC1">
        <w:rPr>
          <w:rFonts w:ascii="標楷體" w:eastAsia="標楷體" w:hAnsi="標楷體"/>
          <w:color w:val="FF0000"/>
          <w:sz w:val="28"/>
          <w:szCs w:val="28"/>
        </w:rPr>
        <w:t>飛沫或接觸傳染</w:t>
      </w:r>
      <w:r w:rsidRPr="00257BC1">
        <w:rPr>
          <w:rFonts w:ascii="標楷體" w:eastAsia="標楷體" w:hAnsi="標楷體"/>
          <w:sz w:val="28"/>
          <w:szCs w:val="28"/>
        </w:rPr>
        <w:t>的病毒，近期在臺灣流行、確診病例逐漸增加，病程發展得相當快速猛烈，威脅性不得忽視！</w:t>
      </w:r>
    </w:p>
    <w:p w14:paraId="7701CDA3" w14:textId="61E5918C" w:rsidR="00257BC1" w:rsidRPr="00257BC1" w:rsidRDefault="00257BC1" w:rsidP="00257BC1">
      <w:pPr>
        <w:pStyle w:val="2"/>
        <w:rPr>
          <w:rFonts w:ascii="標楷體" w:eastAsia="標楷體" w:hAnsi="標楷體" w:cs="Helvetica" w:hint="eastAsia"/>
          <w:b w:val="0"/>
          <w:bCs w:val="0"/>
          <w:color w:val="C0504D" w:themeColor="accent2"/>
          <w:sz w:val="28"/>
          <w:szCs w:val="28"/>
          <w:u w:val="single"/>
          <w:bdr w:val="none" w:sz="0" w:space="0" w:color="auto" w:frame="1"/>
        </w:rPr>
      </w:pPr>
      <w:r w:rsidRPr="009C1BA6">
        <w:rPr>
          <w:rFonts w:ascii="Segoe UI Emoji" w:eastAsia="標楷體" w:hAnsi="Segoe UI Emoji" w:cs="Segoe UI Emoji"/>
          <w:color w:val="FFC000"/>
          <w:spacing w:val="5"/>
          <w:sz w:val="28"/>
          <w:szCs w:val="28"/>
        </w:rPr>
        <w:t>🌟</w:t>
      </w:r>
      <w:r w:rsidRPr="00257BC1">
        <w:rPr>
          <w:rFonts w:ascii="標楷體" w:eastAsia="標楷體" w:hAnsi="標楷體"/>
          <w:b w:val="0"/>
          <w:bCs w:val="0"/>
          <w:color w:val="C0504D" w:themeColor="accent2"/>
          <w:sz w:val="28"/>
          <w:szCs w:val="28"/>
          <w:u w:val="single"/>
        </w:rPr>
        <w:t>呼吸道融合病毒（RSV）</w:t>
      </w:r>
      <w:r w:rsidRPr="00257BC1">
        <w:rPr>
          <w:rFonts w:ascii="標楷體" w:eastAsia="標楷體" w:hAnsi="標楷體" w:cs="Helvetica"/>
          <w:b w:val="0"/>
          <w:bCs w:val="0"/>
          <w:color w:val="C0504D" w:themeColor="accent2"/>
          <w:sz w:val="28"/>
          <w:szCs w:val="28"/>
          <w:u w:val="single"/>
          <w:bdr w:val="none" w:sz="0" w:space="0" w:color="auto" w:frame="1"/>
        </w:rPr>
        <w:t>是什麼？</w:t>
      </w:r>
    </w:p>
    <w:p w14:paraId="183CD792" w14:textId="1F030F58" w:rsidR="00257BC1" w:rsidRDefault="00257BC1" w:rsidP="00366937">
      <w:pPr>
        <w:pStyle w:val="2"/>
        <w:spacing w:line="480" w:lineRule="auto"/>
        <w:ind w:rightChars="-58" w:right="-139" w:firstLineChars="152" w:firstLine="426"/>
        <w:rPr>
          <w:rFonts w:ascii="標楷體" w:eastAsia="標楷體" w:hAnsi="標楷體" w:cs="Helvetica"/>
          <w:b w:val="0"/>
          <w:bCs w:val="0"/>
          <w:sz w:val="28"/>
          <w:szCs w:val="28"/>
          <w:bdr w:val="none" w:sz="0" w:space="0" w:color="auto" w:frame="1"/>
        </w:rPr>
      </w:pPr>
      <w:r w:rsidRPr="00257BC1">
        <w:rPr>
          <w:rFonts w:ascii="標楷體" w:eastAsia="標楷體" w:hAnsi="標楷體" w:cs="Helvetica"/>
          <w:b w:val="0"/>
          <w:bCs w:val="0"/>
          <w:sz w:val="28"/>
          <w:szCs w:val="28"/>
          <w:bdr w:val="none" w:sz="0" w:space="0" w:color="auto" w:frame="1"/>
        </w:rPr>
        <w:t>呼吸道融合病毒(RSV)，是一種會造成</w:t>
      </w:r>
      <w:r w:rsidRPr="00257BC1">
        <w:rPr>
          <w:rFonts w:ascii="標楷體" w:eastAsia="標楷體" w:hAnsi="標楷體" w:cs="Helvetica"/>
          <w:b w:val="0"/>
          <w:bCs w:val="0"/>
          <w:color w:val="FF0000"/>
          <w:sz w:val="28"/>
          <w:szCs w:val="28"/>
          <w:bdr w:val="none" w:sz="0" w:space="0" w:color="auto" w:frame="1"/>
        </w:rPr>
        <w:t>呼吸道感染的單股RNA病毒</w:t>
      </w:r>
      <w:r w:rsidRPr="00257BC1">
        <w:rPr>
          <w:rFonts w:ascii="標楷體" w:eastAsia="標楷體" w:hAnsi="標楷體" w:cs="Helvetica"/>
          <w:b w:val="0"/>
          <w:bCs w:val="0"/>
          <w:sz w:val="28"/>
          <w:szCs w:val="28"/>
          <w:bdr w:val="none" w:sz="0" w:space="0" w:color="auto" w:frame="1"/>
        </w:rPr>
        <w:t>，透過</w:t>
      </w:r>
      <w:r w:rsidRPr="00257BC1">
        <w:rPr>
          <w:rFonts w:ascii="標楷體" w:eastAsia="標楷體" w:hAnsi="標楷體" w:cs="Helvetica"/>
          <w:b w:val="0"/>
          <w:bCs w:val="0"/>
          <w:color w:val="FF0000"/>
          <w:sz w:val="28"/>
          <w:szCs w:val="28"/>
          <w:bdr w:val="none" w:sz="0" w:space="0" w:color="auto" w:frame="1"/>
        </w:rPr>
        <w:t>飛沫或是近距離的接觸傳染</w:t>
      </w:r>
      <w:r w:rsidRPr="00257BC1">
        <w:rPr>
          <w:rFonts w:ascii="標楷體" w:eastAsia="標楷體" w:hAnsi="標楷體" w:cs="Helvetica"/>
          <w:b w:val="0"/>
          <w:bCs w:val="0"/>
          <w:sz w:val="28"/>
          <w:szCs w:val="28"/>
          <w:bdr w:val="none" w:sz="0" w:space="0" w:color="auto" w:frame="1"/>
        </w:rPr>
        <w:t>，跟新冠病毒一樣，感染過是</w:t>
      </w:r>
      <w:r w:rsidRPr="00257BC1">
        <w:rPr>
          <w:rFonts w:ascii="標楷體" w:eastAsia="標楷體" w:hAnsi="標楷體" w:cs="Helvetica"/>
          <w:b w:val="0"/>
          <w:bCs w:val="0"/>
          <w:color w:val="FF0000"/>
          <w:sz w:val="28"/>
          <w:szCs w:val="28"/>
          <w:bdr w:val="none" w:sz="0" w:space="0" w:color="auto" w:frame="1"/>
        </w:rPr>
        <w:t>沒有終身免疫</w:t>
      </w:r>
      <w:r w:rsidRPr="00257BC1">
        <w:rPr>
          <w:rFonts w:ascii="標楷體" w:eastAsia="標楷體" w:hAnsi="標楷體" w:cs="Helvetica"/>
          <w:b w:val="0"/>
          <w:bCs w:val="0"/>
          <w:sz w:val="28"/>
          <w:szCs w:val="28"/>
          <w:bdr w:val="none" w:sz="0" w:space="0" w:color="auto" w:frame="1"/>
        </w:rPr>
        <w:t>的。雖然一輩子都可能會重複感染，不過隨著感染次數漸增，感染後的症狀也可能會一次比一次輕微</w:t>
      </w:r>
      <w:r w:rsidRPr="00257BC1">
        <w:rPr>
          <w:rFonts w:ascii="標楷體" w:eastAsia="標楷體" w:hAnsi="標楷體" w:cs="Helvetica" w:hint="eastAsia"/>
          <w:b w:val="0"/>
          <w:bCs w:val="0"/>
          <w:sz w:val="28"/>
          <w:szCs w:val="28"/>
          <w:bdr w:val="none" w:sz="0" w:space="0" w:color="auto" w:frame="1"/>
        </w:rPr>
        <w:t>，</w:t>
      </w:r>
      <w:r w:rsidRPr="00257BC1">
        <w:rPr>
          <w:rFonts w:ascii="標楷體" w:eastAsia="標楷體" w:hAnsi="標楷體" w:cs="Helvetica"/>
          <w:b w:val="0"/>
          <w:bCs w:val="0"/>
          <w:sz w:val="28"/>
          <w:szCs w:val="28"/>
          <w:bdr w:val="none" w:sz="0" w:space="0" w:color="auto" w:frame="1"/>
        </w:rPr>
        <w:t>RSV的</w:t>
      </w:r>
      <w:r w:rsidRPr="00257BC1">
        <w:rPr>
          <w:rFonts w:ascii="標楷體" w:eastAsia="標楷體" w:hAnsi="標楷體" w:cs="Helvetica"/>
          <w:b w:val="0"/>
          <w:bCs w:val="0"/>
          <w:color w:val="FF0000"/>
          <w:sz w:val="28"/>
          <w:szCs w:val="28"/>
          <w:bdr w:val="none" w:sz="0" w:space="0" w:color="auto" w:frame="1"/>
        </w:rPr>
        <w:t>潛伏期約2至8天左右</w:t>
      </w:r>
      <w:r w:rsidRPr="00257BC1">
        <w:rPr>
          <w:rFonts w:ascii="標楷體" w:eastAsia="標楷體" w:hAnsi="標楷體" w:cs="Helvetica"/>
          <w:b w:val="0"/>
          <w:bCs w:val="0"/>
          <w:sz w:val="28"/>
          <w:szCs w:val="28"/>
          <w:bdr w:val="none" w:sz="0" w:space="0" w:color="auto" w:frame="1"/>
        </w:rPr>
        <w:t>，由於台灣是在亞熱帶地區，四季不是那麼分明，因此</w:t>
      </w:r>
      <w:r w:rsidRPr="00366937">
        <w:rPr>
          <w:rFonts w:ascii="標楷體" w:eastAsia="標楷體" w:hAnsi="標楷體" w:cs="Helvetica"/>
          <w:b w:val="0"/>
          <w:bCs w:val="0"/>
          <w:color w:val="FF0000"/>
          <w:sz w:val="28"/>
          <w:szCs w:val="28"/>
          <w:bdr w:val="none" w:sz="0" w:space="0" w:color="auto" w:frame="1"/>
        </w:rPr>
        <w:t>每年RSV流行的時期也不固定</w:t>
      </w:r>
      <w:r w:rsidRPr="00257BC1">
        <w:rPr>
          <w:rFonts w:ascii="標楷體" w:eastAsia="標楷體" w:hAnsi="標楷體" w:cs="Helvetica"/>
          <w:b w:val="0"/>
          <w:bCs w:val="0"/>
          <w:sz w:val="28"/>
          <w:szCs w:val="28"/>
          <w:bdr w:val="none" w:sz="0" w:space="0" w:color="auto" w:frame="1"/>
        </w:rPr>
        <w:t>，有時候可能在春夏、也可能在秋冬，不一定只有冬天才會出現。</w:t>
      </w:r>
    </w:p>
    <w:p w14:paraId="35FC0A62" w14:textId="16D0C36B" w:rsidR="00366937" w:rsidRPr="00257BC1" w:rsidRDefault="00366937" w:rsidP="00366937">
      <w:pPr>
        <w:pStyle w:val="2"/>
        <w:rPr>
          <w:rFonts w:ascii="標楷體" w:eastAsia="標楷體" w:hAnsi="標楷體" w:cs="Helvetica" w:hint="eastAsia"/>
          <w:b w:val="0"/>
          <w:bCs w:val="0"/>
          <w:color w:val="C0504D" w:themeColor="accent2"/>
          <w:sz w:val="28"/>
          <w:szCs w:val="28"/>
          <w:u w:val="single"/>
          <w:bdr w:val="none" w:sz="0" w:space="0" w:color="auto" w:frame="1"/>
        </w:rPr>
      </w:pPr>
      <w:r w:rsidRPr="009C1BA6">
        <w:rPr>
          <w:rFonts w:ascii="Segoe UI Emoji" w:eastAsia="標楷體" w:hAnsi="Segoe UI Emoji" w:cs="Segoe UI Emoji"/>
          <w:color w:val="FFC000"/>
          <w:spacing w:val="5"/>
          <w:sz w:val="28"/>
          <w:szCs w:val="28"/>
        </w:rPr>
        <w:t>🌟</w:t>
      </w:r>
      <w:r w:rsidRPr="00257BC1">
        <w:rPr>
          <w:rFonts w:ascii="標楷體" w:eastAsia="標楷體" w:hAnsi="標楷體"/>
          <w:b w:val="0"/>
          <w:bCs w:val="0"/>
          <w:color w:val="C0504D" w:themeColor="accent2"/>
          <w:sz w:val="28"/>
          <w:szCs w:val="28"/>
          <w:u w:val="single"/>
        </w:rPr>
        <w:t>呼吸道融合病毒（RSV）</w:t>
      </w:r>
      <w:r>
        <w:rPr>
          <w:rFonts w:ascii="標楷體" w:eastAsia="標楷體" w:hAnsi="標楷體" w:hint="eastAsia"/>
          <w:b w:val="0"/>
          <w:bCs w:val="0"/>
          <w:color w:val="C0504D" w:themeColor="accent2"/>
          <w:sz w:val="28"/>
          <w:szCs w:val="28"/>
          <w:u w:val="single"/>
        </w:rPr>
        <w:t>的症狀</w:t>
      </w:r>
    </w:p>
    <w:p w14:paraId="01ADAAE1" w14:textId="616FD991" w:rsidR="00366937" w:rsidRDefault="00366937" w:rsidP="00366937">
      <w:pPr>
        <w:spacing w:line="480" w:lineRule="auto"/>
        <w:ind w:firstLineChars="152" w:firstLine="426"/>
        <w:rPr>
          <w:rFonts w:ascii="標楷體" w:eastAsia="標楷體" w:hAnsi="標楷體"/>
          <w:color w:val="FF0000"/>
          <w:sz w:val="28"/>
          <w:szCs w:val="28"/>
        </w:rPr>
      </w:pPr>
      <w:r w:rsidRPr="00366937">
        <w:rPr>
          <w:rFonts w:ascii="標楷體" w:eastAsia="標楷體" w:hAnsi="標楷體"/>
          <w:sz w:val="28"/>
          <w:szCs w:val="28"/>
        </w:rPr>
        <w:t>呼吸道融合病毒的</w:t>
      </w:r>
      <w:r w:rsidRPr="00366937">
        <w:rPr>
          <w:rFonts w:ascii="標楷體" w:eastAsia="標楷體" w:hAnsi="標楷體"/>
          <w:color w:val="FF0000"/>
          <w:sz w:val="28"/>
          <w:szCs w:val="28"/>
        </w:rPr>
        <w:t>典型症狀</w:t>
      </w:r>
      <w:r w:rsidRPr="00366937">
        <w:rPr>
          <w:rFonts w:ascii="標楷體" w:eastAsia="標楷體" w:hAnsi="標楷體"/>
          <w:sz w:val="28"/>
          <w:szCs w:val="28"/>
        </w:rPr>
        <w:t>，一般有：</w:t>
      </w:r>
      <w:r w:rsidRPr="00366937">
        <w:rPr>
          <w:rFonts w:ascii="標楷體" w:eastAsia="標楷體" w:hAnsi="標楷體"/>
          <w:color w:val="FF0000"/>
          <w:sz w:val="28"/>
          <w:szCs w:val="28"/>
        </w:rPr>
        <w:t>咳嗽、流鼻涕、發燒等</w:t>
      </w:r>
      <w:r w:rsidRPr="00366937">
        <w:rPr>
          <w:rFonts w:ascii="標楷體" w:eastAsia="標楷體" w:hAnsi="標楷體"/>
          <w:sz w:val="28"/>
          <w:szCs w:val="28"/>
        </w:rPr>
        <w:t>，較嚴重、特殊的情況可能引起急性細支氣管炎、氣喘發作及嬰兒哮喘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366937">
        <w:rPr>
          <w:rFonts w:ascii="標楷體" w:eastAsia="標楷體" w:hAnsi="標楷體"/>
          <w:color w:val="FF0000"/>
          <w:sz w:val="28"/>
          <w:szCs w:val="28"/>
        </w:rPr>
        <w:t>嬰幼兒感染後會非常容易誘發哮喘</w:t>
      </w:r>
      <w:r w:rsidRPr="00366937">
        <w:rPr>
          <w:rFonts w:ascii="標楷體" w:eastAsia="標楷體" w:hAnsi="標楷體"/>
          <w:sz w:val="28"/>
          <w:szCs w:val="28"/>
        </w:rPr>
        <w:t>，最嚴重約在感染後二到三天，喘鳴聲可以持續到一個禮拜，</w:t>
      </w:r>
      <w:r w:rsidRPr="00366937">
        <w:rPr>
          <w:rFonts w:ascii="標楷體" w:eastAsia="標楷體" w:hAnsi="標楷體"/>
          <w:color w:val="FF0000"/>
          <w:sz w:val="28"/>
          <w:szCs w:val="28"/>
        </w:rPr>
        <w:t>通常都是發生在第一次感染時</w:t>
      </w:r>
      <w:r w:rsidRPr="00366937">
        <w:rPr>
          <w:rFonts w:ascii="標楷體" w:eastAsia="標楷體" w:hAnsi="標楷體"/>
          <w:sz w:val="28"/>
          <w:szCs w:val="28"/>
        </w:rPr>
        <w:t>，之後病情漸漸緩解，從頭到尾大概還需要兩週才會完全痊癒</w:t>
      </w:r>
      <w:r w:rsidRPr="00366937">
        <w:rPr>
          <w:rFonts w:ascii="標楷體" w:eastAsia="標楷體" w:hAnsi="標楷體" w:hint="eastAsia"/>
          <w:sz w:val="28"/>
          <w:szCs w:val="28"/>
        </w:rPr>
        <w:t>，</w:t>
      </w:r>
      <w:r w:rsidRPr="00366937">
        <w:rPr>
          <w:rFonts w:ascii="標楷體" w:eastAsia="標楷體" w:hAnsi="標楷體"/>
          <w:sz w:val="28"/>
          <w:szCs w:val="28"/>
        </w:rPr>
        <w:t>另外，在生病的過程中，大約還有</w:t>
      </w:r>
      <w:r w:rsidRPr="00366937">
        <w:rPr>
          <w:rFonts w:ascii="標楷體" w:eastAsia="標楷體" w:hAnsi="標楷體"/>
          <w:color w:val="FF0000"/>
          <w:sz w:val="28"/>
          <w:szCs w:val="28"/>
        </w:rPr>
        <w:t>20%的寶寶會併發中耳炎</w:t>
      </w:r>
      <w:r w:rsidRPr="00366937">
        <w:rPr>
          <w:rFonts w:ascii="標楷體" w:eastAsia="標楷體" w:hAnsi="標楷體"/>
          <w:sz w:val="28"/>
          <w:szCs w:val="28"/>
        </w:rPr>
        <w:t>，過去統計及研究也顯示，</w:t>
      </w:r>
      <w:r w:rsidRPr="00366937">
        <w:rPr>
          <w:rFonts w:ascii="標楷體" w:eastAsia="標楷體" w:hAnsi="標楷體"/>
          <w:color w:val="FF0000"/>
          <w:sz w:val="28"/>
          <w:szCs w:val="28"/>
        </w:rPr>
        <w:t>在嬰幼兒時感染</w:t>
      </w:r>
    </w:p>
    <w:p w14:paraId="3DD59B77" w14:textId="59FD84B3" w:rsidR="00366937" w:rsidRDefault="00366937" w:rsidP="00366937">
      <w:pPr>
        <w:spacing w:line="480" w:lineRule="auto"/>
        <w:ind w:firstLineChars="152" w:firstLine="304"/>
        <w:rPr>
          <w:rFonts w:ascii="標楷體" w:eastAsia="標楷體" w:hAnsi="標楷體"/>
          <w:color w:val="FF0000"/>
          <w:sz w:val="28"/>
          <w:szCs w:val="28"/>
        </w:rPr>
      </w:pPr>
      <w:r w:rsidRPr="00A54042">
        <w:rPr>
          <w:rFonts w:ascii="Times New Roman" w:eastAsia="標楷體" w:hAnsi="Times New Roman" w:cs="Times New Roman"/>
          <w:noProof/>
          <w:sz w:val="20"/>
          <w:szCs w:val="20"/>
        </w:rPr>
        <w:lastRenderedPageBreak/>
        <w:drawing>
          <wp:anchor distT="0" distB="0" distL="114300" distR="114300" simplePos="0" relativeHeight="251670528" behindDoc="1" locked="0" layoutInCell="1" allowOverlap="1" wp14:anchorId="360C8909" wp14:editId="03EEBBDA">
            <wp:simplePos x="0" y="0"/>
            <wp:positionH relativeFrom="margin">
              <wp:posOffset>-1016000</wp:posOffset>
            </wp:positionH>
            <wp:positionV relativeFrom="paragraph">
              <wp:posOffset>-876300</wp:posOffset>
            </wp:positionV>
            <wp:extent cx="8868410" cy="11948160"/>
            <wp:effectExtent l="0" t="0" r="8890" b="0"/>
            <wp:wrapNone/>
            <wp:docPr id="1381542296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410" cy="1194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C221D2" w14:textId="77983E0B" w:rsidR="005E7323" w:rsidRPr="00366937" w:rsidRDefault="00366937" w:rsidP="00366937">
      <w:pPr>
        <w:spacing w:line="480" w:lineRule="auto"/>
        <w:rPr>
          <w:rFonts w:ascii="標楷體" w:eastAsia="標楷體" w:hAnsi="標楷體" w:hint="eastAsia"/>
          <w:sz w:val="28"/>
          <w:szCs w:val="28"/>
        </w:rPr>
      </w:pPr>
      <w:r w:rsidRPr="00366937">
        <w:rPr>
          <w:rFonts w:ascii="標楷體" w:eastAsia="標楷體" w:hAnsi="標楷體"/>
          <w:color w:val="FF0000"/>
          <w:sz w:val="28"/>
          <w:szCs w:val="28"/>
        </w:rPr>
        <w:t>過RSV的孩子，會增加四歲之前兒童氣喘的機率</w:t>
      </w:r>
      <w:r w:rsidRPr="00366937">
        <w:rPr>
          <w:rFonts w:ascii="標楷體" w:eastAsia="標楷體" w:hAnsi="標楷體"/>
          <w:sz w:val="28"/>
          <w:szCs w:val="28"/>
        </w:rPr>
        <w:t>。</w:t>
      </w:r>
    </w:p>
    <w:p w14:paraId="24DD4CD4" w14:textId="4A12DDAD" w:rsidR="00366937" w:rsidRPr="00257BC1" w:rsidRDefault="00460DD8" w:rsidP="00460DD8">
      <w:pPr>
        <w:jc w:val="center"/>
        <w:rPr>
          <w:rFonts w:hint="eastAsia"/>
        </w:rPr>
      </w:pPr>
      <w:r w:rsidRPr="00460DD8">
        <w:drawing>
          <wp:inline distT="0" distB="0" distL="0" distR="0" wp14:anchorId="50CF06FF" wp14:editId="61B86982">
            <wp:extent cx="6140450" cy="3019425"/>
            <wp:effectExtent l="0" t="0" r="0" b="9525"/>
            <wp:docPr id="2079667277" name="圖片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667277" name=""/>
                    <pic:cNvPicPr preferRelativeResize="0"/>
                  </pic:nvPicPr>
                  <pic:blipFill rotWithShape="1">
                    <a:blip r:embed="rId11"/>
                    <a:srcRect l="3061" r="4343"/>
                    <a:stretch/>
                  </pic:blipFill>
                  <pic:spPr bwMode="auto">
                    <a:xfrm>
                      <a:off x="0" y="0"/>
                      <a:ext cx="6163408" cy="3030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2E10EB" w14:textId="4D56C338" w:rsidR="00496BC3" w:rsidRPr="00496BC3" w:rsidRDefault="00496BC3" w:rsidP="00EB72F1">
      <w:pPr>
        <w:pStyle w:val="2"/>
        <w:rPr>
          <w:rStyle w:val="ac"/>
          <w:rFonts w:ascii="標楷體" w:eastAsia="標楷體" w:hAnsi="標楷體" w:cs="Helvetica"/>
          <w:color w:val="C0504D" w:themeColor="accent2"/>
          <w:sz w:val="28"/>
          <w:szCs w:val="28"/>
          <w:u w:val="single"/>
          <w:bdr w:val="none" w:sz="0" w:space="0" w:color="auto" w:frame="1"/>
        </w:rPr>
      </w:pPr>
      <w:r w:rsidRPr="009C1BA6">
        <w:rPr>
          <w:rFonts w:ascii="Segoe UI Emoji" w:eastAsia="標楷體" w:hAnsi="Segoe UI Emoji" w:cs="Segoe UI Emoji"/>
          <w:color w:val="FFC000"/>
          <w:spacing w:val="5"/>
          <w:sz w:val="28"/>
          <w:szCs w:val="28"/>
        </w:rPr>
        <w:t>🌟</w:t>
      </w:r>
      <w:r w:rsidR="005E7323" w:rsidRPr="005E7323">
        <w:rPr>
          <w:rFonts w:ascii="標楷體" w:eastAsia="標楷體" w:hAnsi="標楷體" w:cs="Helvetica"/>
          <w:b w:val="0"/>
          <w:bCs w:val="0"/>
          <w:color w:val="C0504D" w:themeColor="accent2"/>
          <w:sz w:val="28"/>
          <w:szCs w:val="28"/>
          <w:u w:val="single"/>
          <w:bdr w:val="none" w:sz="0" w:space="0" w:color="auto" w:frame="1"/>
        </w:rPr>
        <w:t>呼吸道融合病毒、新冠、流感感染</w:t>
      </w:r>
      <w:r w:rsidR="005E7323">
        <w:rPr>
          <w:rFonts w:ascii="標楷體" w:eastAsia="標楷體" w:hAnsi="標楷體" w:cs="Helvetica" w:hint="eastAsia"/>
          <w:b w:val="0"/>
          <w:bCs w:val="0"/>
          <w:color w:val="C0504D" w:themeColor="accent2"/>
          <w:sz w:val="28"/>
          <w:szCs w:val="28"/>
          <w:u w:val="single"/>
          <w:bdr w:val="none" w:sz="0" w:space="0" w:color="auto" w:frame="1"/>
        </w:rPr>
        <w:t>症狀的區別</w:t>
      </w:r>
    </w:p>
    <w:p w14:paraId="28FF6DBB" w14:textId="5257BC93" w:rsidR="000A18EE" w:rsidRDefault="005E7323" w:rsidP="005E7323">
      <w:pPr>
        <w:pStyle w:val="2"/>
        <w:ind w:rightChars="-58" w:right="-139" w:firstLineChars="152" w:firstLine="426"/>
        <w:rPr>
          <w:rFonts w:ascii="標楷體" w:eastAsia="標楷體" w:hAnsi="標楷體" w:cs="Helvetica"/>
          <w:b w:val="0"/>
          <w:bCs w:val="0"/>
          <w:color w:val="333333"/>
          <w:sz w:val="28"/>
          <w:szCs w:val="28"/>
          <w:bdr w:val="none" w:sz="0" w:space="0" w:color="auto" w:frame="1"/>
        </w:rPr>
      </w:pPr>
      <w:r w:rsidRPr="005E7323">
        <w:rPr>
          <w:rFonts w:ascii="標楷體" w:eastAsia="標楷體" w:hAnsi="標楷體" w:cs="Helvetica"/>
          <w:b w:val="0"/>
          <w:bCs w:val="0"/>
          <w:color w:val="333333"/>
          <w:sz w:val="28"/>
          <w:szCs w:val="28"/>
          <w:bdr w:val="none" w:sz="0" w:space="0" w:color="auto" w:frame="1"/>
        </w:rPr>
        <w:drawing>
          <wp:inline distT="0" distB="0" distL="0" distR="0" wp14:anchorId="33638454" wp14:editId="1ABB173E">
            <wp:extent cx="6141600" cy="3020400"/>
            <wp:effectExtent l="0" t="0" r="0" b="8890"/>
            <wp:docPr id="1533061935" name="圖片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061935" name=""/>
                    <pic:cNvPicPr preferRelativeResize="0"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41600" cy="302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18EE">
        <w:rPr>
          <w:rFonts w:ascii="標楷體" w:eastAsia="標楷體" w:hAnsi="標楷體" w:cs="Helvetica"/>
          <w:b w:val="0"/>
          <w:bCs w:val="0"/>
          <w:color w:val="333333"/>
          <w:sz w:val="28"/>
          <w:szCs w:val="28"/>
          <w:bdr w:val="none" w:sz="0" w:space="0" w:color="auto" w:frame="1"/>
        </w:rPr>
        <w:t xml:space="preserve"> </w:t>
      </w:r>
    </w:p>
    <w:p w14:paraId="587131B1" w14:textId="2FDD770E" w:rsidR="000A18EE" w:rsidRPr="000A18EE" w:rsidRDefault="000A18EE" w:rsidP="003060BB">
      <w:pPr>
        <w:pStyle w:val="2"/>
        <w:rPr>
          <w:rStyle w:val="ac"/>
          <w:rFonts w:ascii="標楷體" w:eastAsia="標楷體" w:hAnsi="標楷體" w:cs="Helvetica" w:hint="eastAsia"/>
          <w:b/>
          <w:bCs/>
          <w:color w:val="C0504D" w:themeColor="accent2"/>
          <w:sz w:val="28"/>
          <w:szCs w:val="28"/>
          <w:u w:val="single"/>
          <w:bdr w:val="none" w:sz="0" w:space="0" w:color="auto" w:frame="1"/>
        </w:rPr>
      </w:pPr>
      <w:r w:rsidRPr="009C1BA6">
        <w:rPr>
          <w:rFonts w:ascii="Segoe UI Emoji" w:eastAsia="標楷體" w:hAnsi="Segoe UI Emoji" w:cs="Segoe UI Emoji"/>
          <w:color w:val="FFC000"/>
          <w:spacing w:val="5"/>
          <w:sz w:val="28"/>
          <w:szCs w:val="28"/>
        </w:rPr>
        <w:t>🌟</w:t>
      </w:r>
      <w:r w:rsidR="005E7323" w:rsidRPr="005E7323">
        <w:rPr>
          <w:rFonts w:ascii="標楷體" w:eastAsia="標楷體" w:hAnsi="標楷體" w:cs="Helvetica"/>
          <w:b w:val="0"/>
          <w:bCs w:val="0"/>
          <w:color w:val="C0504D" w:themeColor="accent2"/>
          <w:sz w:val="28"/>
          <w:szCs w:val="28"/>
          <w:u w:val="single"/>
          <w:bdr w:val="none" w:sz="0" w:space="0" w:color="auto" w:frame="1"/>
        </w:rPr>
        <w:t>呼吸道融合病毒（RSV）的高風險族群</w:t>
      </w:r>
    </w:p>
    <w:p w14:paraId="45AC27B6" w14:textId="7A6C218C" w:rsidR="004706BF" w:rsidRDefault="004706BF" w:rsidP="003905A6">
      <w:pPr>
        <w:spacing w:line="480" w:lineRule="auto"/>
        <w:ind w:firstLineChars="152" w:firstLine="426"/>
        <w:rPr>
          <w:rFonts w:ascii="標楷體" w:eastAsia="標楷體" w:hAnsi="標楷體"/>
          <w:sz w:val="28"/>
          <w:szCs w:val="28"/>
        </w:rPr>
      </w:pPr>
      <w:r w:rsidRPr="004706BF">
        <w:rPr>
          <w:rFonts w:ascii="標楷體" w:eastAsia="標楷體" w:hAnsi="標楷體"/>
          <w:sz w:val="28"/>
          <w:szCs w:val="28"/>
        </w:rPr>
        <w:t>RSV主要的感染對象是</w:t>
      </w:r>
      <w:r w:rsidRPr="004706BF">
        <w:rPr>
          <w:rFonts w:ascii="標楷體" w:eastAsia="標楷體" w:hAnsi="標楷體"/>
          <w:color w:val="FF0000"/>
          <w:sz w:val="28"/>
          <w:szCs w:val="28"/>
        </w:rPr>
        <w:t>5歲以下兒童，尤其是2歲以下的孩子</w:t>
      </w:r>
      <w:r w:rsidRPr="004706BF">
        <w:rPr>
          <w:rFonts w:ascii="標楷體" w:eastAsia="標楷體" w:hAnsi="標楷體"/>
          <w:sz w:val="28"/>
          <w:szCs w:val="28"/>
        </w:rPr>
        <w:t>。呼吸道融合病毒的</w:t>
      </w:r>
      <w:r w:rsidRPr="003905A6">
        <w:rPr>
          <w:rFonts w:ascii="標楷體" w:eastAsia="標楷體" w:hAnsi="標楷體"/>
          <w:color w:val="FF0000"/>
          <w:sz w:val="28"/>
          <w:szCs w:val="28"/>
        </w:rPr>
        <w:t>高危險族群</w:t>
      </w:r>
      <w:r w:rsidRPr="004706BF">
        <w:rPr>
          <w:rFonts w:ascii="標楷體" w:eastAsia="標楷體" w:hAnsi="標楷體"/>
          <w:sz w:val="28"/>
          <w:szCs w:val="28"/>
        </w:rPr>
        <w:t>包括：</w:t>
      </w:r>
    </w:p>
    <w:p w14:paraId="623F2316" w14:textId="488A35BE" w:rsidR="004706BF" w:rsidRPr="004706BF" w:rsidRDefault="004706BF" w:rsidP="004706BF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Pr="004706BF">
        <w:rPr>
          <w:rFonts w:ascii="標楷體" w:eastAsia="標楷體" w:hAnsi="標楷體"/>
          <w:b/>
          <w:bCs/>
          <w:color w:val="FF0000"/>
          <w:sz w:val="28"/>
          <w:szCs w:val="28"/>
        </w:rPr>
        <w:t>早產兒</w:t>
      </w:r>
    </w:p>
    <w:p w14:paraId="40CBDC3D" w14:textId="587FBD43" w:rsidR="003905A6" w:rsidRDefault="00B634D1" w:rsidP="003905A6">
      <w:pPr>
        <w:spacing w:line="480" w:lineRule="auto"/>
        <w:ind w:firstLineChars="152" w:firstLine="304"/>
        <w:rPr>
          <w:rFonts w:ascii="標楷體" w:eastAsia="標楷體" w:hAnsi="標楷體"/>
          <w:sz w:val="28"/>
          <w:szCs w:val="28"/>
        </w:rPr>
      </w:pPr>
      <w:r w:rsidRPr="00A54042">
        <w:rPr>
          <w:rFonts w:ascii="Times New Roman" w:eastAsia="標楷體" w:hAnsi="Times New Roman" w:cs="Times New Roman"/>
          <w:noProof/>
          <w:sz w:val="20"/>
          <w:szCs w:val="20"/>
        </w:rPr>
        <w:lastRenderedPageBreak/>
        <w:drawing>
          <wp:anchor distT="0" distB="0" distL="114300" distR="114300" simplePos="0" relativeHeight="251675648" behindDoc="1" locked="0" layoutInCell="1" allowOverlap="1" wp14:anchorId="378C9BDE" wp14:editId="46CDE2BA">
            <wp:simplePos x="0" y="0"/>
            <wp:positionH relativeFrom="margin">
              <wp:posOffset>-1009650</wp:posOffset>
            </wp:positionH>
            <wp:positionV relativeFrom="paragraph">
              <wp:posOffset>-908050</wp:posOffset>
            </wp:positionV>
            <wp:extent cx="8868410" cy="11948160"/>
            <wp:effectExtent l="0" t="0" r="8890" b="0"/>
            <wp:wrapNone/>
            <wp:docPr id="918740889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410" cy="1194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AA4FC6" w14:textId="25DD95E3" w:rsidR="004706BF" w:rsidRPr="003905A6" w:rsidRDefault="004706BF" w:rsidP="003905A6">
      <w:pPr>
        <w:spacing w:line="480" w:lineRule="auto"/>
        <w:ind w:firstLineChars="152" w:firstLine="426"/>
        <w:rPr>
          <w:rFonts w:ascii="標楷體" w:eastAsia="標楷體" w:hAnsi="標楷體" w:hint="eastAsia"/>
          <w:sz w:val="28"/>
          <w:szCs w:val="28"/>
        </w:rPr>
      </w:pPr>
      <w:r w:rsidRPr="003905A6">
        <w:rPr>
          <w:rFonts w:ascii="標楷體" w:eastAsia="標楷體" w:hAnsi="標楷體"/>
          <w:sz w:val="28"/>
          <w:szCs w:val="28"/>
        </w:rPr>
        <w:t>早產兒的</w:t>
      </w:r>
      <w:r w:rsidRPr="003905A6">
        <w:rPr>
          <w:rFonts w:ascii="標楷體" w:eastAsia="標楷體" w:hAnsi="標楷體"/>
          <w:color w:val="FF0000"/>
          <w:sz w:val="28"/>
          <w:szCs w:val="28"/>
        </w:rPr>
        <w:t>肺部發展</w:t>
      </w:r>
      <w:r w:rsidRPr="003905A6">
        <w:rPr>
          <w:rFonts w:ascii="標楷體" w:eastAsia="標楷體" w:hAnsi="標楷體"/>
          <w:sz w:val="28"/>
          <w:szCs w:val="28"/>
        </w:rPr>
        <w:t>，</w:t>
      </w:r>
      <w:r w:rsidRPr="003905A6">
        <w:rPr>
          <w:rFonts w:ascii="標楷體" w:eastAsia="標楷體" w:hAnsi="標楷體"/>
          <w:color w:val="FF0000"/>
          <w:sz w:val="28"/>
          <w:szCs w:val="28"/>
        </w:rPr>
        <w:t>相較於其他足月的孩子來說相對不成熟、肺部功能比較差</w:t>
      </w:r>
      <w:r w:rsidRPr="003905A6">
        <w:rPr>
          <w:rFonts w:ascii="標楷體" w:eastAsia="標楷體" w:hAnsi="標楷體"/>
          <w:sz w:val="28"/>
          <w:szCs w:val="28"/>
        </w:rPr>
        <w:t>，因此感染到RSV後</w:t>
      </w:r>
      <w:r w:rsidRPr="003905A6">
        <w:rPr>
          <w:rFonts w:ascii="標楷體" w:eastAsia="標楷體" w:hAnsi="標楷體"/>
          <w:color w:val="FF0000"/>
          <w:sz w:val="28"/>
          <w:szCs w:val="28"/>
        </w:rPr>
        <w:t>可能發生痰液太多導致呼吸道阻塞</w:t>
      </w:r>
      <w:r w:rsidRPr="003905A6">
        <w:rPr>
          <w:rFonts w:ascii="標楷體" w:eastAsia="標楷體" w:hAnsi="標楷體"/>
          <w:sz w:val="28"/>
          <w:szCs w:val="28"/>
        </w:rPr>
        <w:t>，進而惡化成呼吸衰竭的情形，這時就會需要住院插管治療了，非常危險！</w:t>
      </w:r>
    </w:p>
    <w:p w14:paraId="52C8CDE1" w14:textId="00A2CE9C" w:rsidR="004706BF" w:rsidRPr="004706BF" w:rsidRDefault="003905A6" w:rsidP="004706BF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="004706BF" w:rsidRPr="004706BF">
        <w:rPr>
          <w:rFonts w:ascii="標楷體" w:eastAsia="標楷體" w:hAnsi="標楷體"/>
          <w:sz w:val="28"/>
          <w:szCs w:val="28"/>
        </w:rPr>
        <w:t>慢性肺部疾病</w:t>
      </w:r>
    </w:p>
    <w:p w14:paraId="7C8F2583" w14:textId="378534AB" w:rsidR="004706BF" w:rsidRDefault="003905A6" w:rsidP="004706BF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="004706BF" w:rsidRPr="004706BF">
        <w:rPr>
          <w:rFonts w:ascii="標楷體" w:eastAsia="標楷體" w:hAnsi="標楷體"/>
          <w:sz w:val="28"/>
          <w:szCs w:val="28"/>
        </w:rPr>
        <w:t>先天性心臟</w:t>
      </w:r>
      <w:r>
        <w:rPr>
          <w:rFonts w:ascii="標楷體" w:eastAsia="標楷體" w:hAnsi="標楷體" w:hint="eastAsia"/>
          <w:sz w:val="28"/>
          <w:szCs w:val="28"/>
        </w:rPr>
        <w:t>疾</w:t>
      </w:r>
      <w:r w:rsidR="004706BF" w:rsidRPr="004706BF">
        <w:rPr>
          <w:rFonts w:ascii="標楷體" w:eastAsia="標楷體" w:hAnsi="標楷體"/>
          <w:sz w:val="28"/>
          <w:szCs w:val="28"/>
        </w:rPr>
        <w:t>病</w:t>
      </w:r>
    </w:p>
    <w:p w14:paraId="1A9F02FC" w14:textId="30152EB6" w:rsidR="004706BF" w:rsidRPr="004706BF" w:rsidRDefault="003905A6" w:rsidP="004706BF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="004706BF" w:rsidRPr="004706BF">
        <w:rPr>
          <w:rFonts w:ascii="標楷體" w:eastAsia="標楷體" w:hAnsi="標楷體"/>
          <w:sz w:val="28"/>
          <w:szCs w:val="28"/>
        </w:rPr>
        <w:t>染色體異常疾病</w:t>
      </w:r>
    </w:p>
    <w:p w14:paraId="614242B4" w14:textId="65375DE2" w:rsidR="004706BF" w:rsidRPr="004706BF" w:rsidRDefault="003905A6" w:rsidP="004706BF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5.</w:t>
      </w:r>
      <w:r w:rsidR="004706BF" w:rsidRPr="004706BF">
        <w:rPr>
          <w:rFonts w:ascii="標楷體" w:eastAsia="標楷體" w:hAnsi="標楷體"/>
          <w:sz w:val="28"/>
          <w:szCs w:val="28"/>
        </w:rPr>
        <w:t>免疫不全疾病</w:t>
      </w:r>
    </w:p>
    <w:p w14:paraId="373D7014" w14:textId="3F603114" w:rsidR="003905A6" w:rsidRPr="003905A6" w:rsidRDefault="003905A6" w:rsidP="004706BF">
      <w:pPr>
        <w:spacing w:line="480" w:lineRule="auto"/>
        <w:rPr>
          <w:rFonts w:ascii="標楷體" w:eastAsia="標楷體" w:hAnsi="標楷體" w:cs="Arial"/>
          <w:color w:val="373737"/>
          <w:spacing w:val="3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6.</w:t>
      </w:r>
      <w:r w:rsidRPr="003905A6">
        <w:rPr>
          <w:rFonts w:ascii="標楷體" w:eastAsia="標楷體" w:hAnsi="標楷體" w:cs="Arial"/>
          <w:b/>
          <w:bCs/>
          <w:color w:val="FF0000"/>
          <w:spacing w:val="3"/>
          <w:sz w:val="28"/>
          <w:szCs w:val="28"/>
        </w:rPr>
        <w:t>神經</w:t>
      </w:r>
      <w:r w:rsidRPr="003905A6">
        <w:rPr>
          <w:rFonts w:ascii="標楷體" w:eastAsia="標楷體" w:hAnsi="標楷體" w:cs="Arial" w:hint="eastAsia"/>
          <w:b/>
          <w:bCs/>
          <w:color w:val="FF0000"/>
          <w:spacing w:val="3"/>
          <w:sz w:val="28"/>
          <w:szCs w:val="28"/>
        </w:rPr>
        <w:t>肌肉</w:t>
      </w:r>
      <w:r w:rsidRPr="003905A6">
        <w:rPr>
          <w:rFonts w:ascii="標楷體" w:eastAsia="標楷體" w:hAnsi="標楷體" w:cs="Arial"/>
          <w:b/>
          <w:bCs/>
          <w:color w:val="FF0000"/>
          <w:spacing w:val="3"/>
          <w:sz w:val="28"/>
          <w:szCs w:val="28"/>
        </w:rPr>
        <w:t>系統疾病</w:t>
      </w:r>
    </w:p>
    <w:p w14:paraId="4605E655" w14:textId="2B4B7161" w:rsidR="004706BF" w:rsidRDefault="003905A6" w:rsidP="003905A6">
      <w:pPr>
        <w:spacing w:line="480" w:lineRule="auto"/>
        <w:ind w:firstLineChars="152" w:firstLine="426"/>
        <w:rPr>
          <w:rFonts w:ascii="標楷體" w:eastAsia="標楷體" w:hAnsi="標楷體"/>
          <w:sz w:val="28"/>
          <w:szCs w:val="28"/>
        </w:rPr>
      </w:pPr>
      <w:r w:rsidRPr="003905A6">
        <w:rPr>
          <w:rFonts w:ascii="標楷體" w:eastAsia="標楷體" w:hAnsi="標楷體"/>
          <w:sz w:val="28"/>
          <w:szCs w:val="28"/>
        </w:rPr>
        <w:t>患有神經</w:t>
      </w:r>
      <w:r w:rsidRPr="003905A6">
        <w:rPr>
          <w:rFonts w:ascii="標楷體" w:eastAsia="標楷體" w:hAnsi="標楷體" w:hint="eastAsia"/>
          <w:sz w:val="28"/>
          <w:szCs w:val="28"/>
        </w:rPr>
        <w:t>肌肉</w:t>
      </w:r>
      <w:r w:rsidRPr="003905A6">
        <w:rPr>
          <w:rFonts w:ascii="標楷體" w:eastAsia="標楷體" w:hAnsi="標楷體"/>
          <w:sz w:val="28"/>
          <w:szCs w:val="28"/>
        </w:rPr>
        <w:t>系統疾病的嬰幼兒，譬如說有腦性麻痺的孩子，由於平常都臥床治療的關係，所以整個呼吸道的肌肉也比較弱，感染到RSV後可能沒有力氣把痰咳出來，就一樣會造成呼吸道堵塞、氧氣濃度下降。如果再加上吞嚥功能缺失的狀況，就有可能導致嗆奶，有窒息的危險</w:t>
      </w:r>
      <w:r w:rsidRPr="003905A6">
        <w:rPr>
          <w:rFonts w:ascii="標楷體" w:eastAsia="標楷體" w:hAnsi="標楷體" w:hint="eastAsia"/>
          <w:sz w:val="28"/>
          <w:szCs w:val="28"/>
        </w:rPr>
        <w:t>!</w:t>
      </w:r>
    </w:p>
    <w:p w14:paraId="2EBCF42E" w14:textId="77777777" w:rsidR="006126F2" w:rsidRPr="004706BF" w:rsidRDefault="006126F2" w:rsidP="003905A6">
      <w:pPr>
        <w:spacing w:line="480" w:lineRule="auto"/>
        <w:ind w:firstLineChars="152" w:firstLine="426"/>
        <w:rPr>
          <w:rFonts w:ascii="標楷體" w:eastAsia="標楷體" w:hAnsi="標楷體"/>
          <w:sz w:val="28"/>
          <w:szCs w:val="28"/>
        </w:rPr>
      </w:pPr>
    </w:p>
    <w:p w14:paraId="7A93C111" w14:textId="77777777" w:rsidR="003905A6" w:rsidRPr="003905A6" w:rsidRDefault="003905A6" w:rsidP="003905A6">
      <w:pPr>
        <w:spacing w:line="480" w:lineRule="auto"/>
        <w:rPr>
          <w:rFonts w:ascii="標楷體" w:eastAsia="標楷體" w:hAnsi="標楷體"/>
          <w:sz w:val="28"/>
          <w:szCs w:val="28"/>
        </w:rPr>
      </w:pPr>
      <w:r w:rsidRPr="003905A6">
        <w:rPr>
          <w:rFonts w:ascii="標楷體" w:eastAsia="標楷體" w:hAnsi="標楷體"/>
          <w:color w:val="FF0000"/>
          <w:sz w:val="28"/>
          <w:szCs w:val="28"/>
        </w:rPr>
        <w:t>環境危險因子</w:t>
      </w:r>
      <w:r w:rsidRPr="003905A6">
        <w:rPr>
          <w:rFonts w:ascii="標楷體" w:eastAsia="標楷體" w:hAnsi="標楷體"/>
          <w:sz w:val="28"/>
          <w:szCs w:val="28"/>
        </w:rPr>
        <w:t>包括：</w:t>
      </w:r>
    </w:p>
    <w:p w14:paraId="1162942D" w14:textId="08AEE880" w:rsidR="003905A6" w:rsidRPr="003905A6" w:rsidRDefault="00B634D1" w:rsidP="003905A6">
      <w:pPr>
        <w:spacing w:line="480" w:lineRule="auto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="003905A6" w:rsidRPr="003905A6">
        <w:rPr>
          <w:rFonts w:ascii="標楷體" w:eastAsia="標楷體" w:hAnsi="標楷體"/>
          <w:sz w:val="28"/>
          <w:szCs w:val="28"/>
        </w:rPr>
        <w:t>家中有兄弟</w:t>
      </w:r>
      <w:r>
        <w:rPr>
          <w:rFonts w:ascii="標楷體" w:eastAsia="標楷體" w:hAnsi="標楷體" w:hint="eastAsia"/>
          <w:sz w:val="28"/>
          <w:szCs w:val="28"/>
        </w:rPr>
        <w:t>姐妹</w:t>
      </w:r>
    </w:p>
    <w:p w14:paraId="0DDB4483" w14:textId="0E00428B" w:rsidR="003905A6" w:rsidRPr="003905A6" w:rsidRDefault="00B634D1" w:rsidP="003905A6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="003905A6" w:rsidRPr="003905A6">
        <w:rPr>
          <w:rFonts w:ascii="標楷體" w:eastAsia="標楷體" w:hAnsi="標楷體"/>
          <w:sz w:val="28"/>
          <w:szCs w:val="28"/>
        </w:rPr>
        <w:t>有嬰幼童在托嬰中心照顧</w:t>
      </w:r>
    </w:p>
    <w:p w14:paraId="2FE017FA" w14:textId="5C35AC30" w:rsidR="003905A6" w:rsidRPr="003905A6" w:rsidRDefault="00B634D1" w:rsidP="003905A6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="003905A6" w:rsidRPr="003905A6">
        <w:rPr>
          <w:rFonts w:ascii="標楷體" w:eastAsia="標楷體" w:hAnsi="標楷體"/>
          <w:color w:val="FF0000"/>
          <w:sz w:val="28"/>
          <w:szCs w:val="28"/>
        </w:rPr>
        <w:t>有氣喘及過敏家族史</w:t>
      </w:r>
    </w:p>
    <w:p w14:paraId="4304A91D" w14:textId="49F2A8FC" w:rsidR="003905A6" w:rsidRPr="003905A6" w:rsidRDefault="00B634D1" w:rsidP="003905A6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="003905A6" w:rsidRPr="003905A6">
        <w:rPr>
          <w:rFonts w:ascii="標楷體" w:eastAsia="標楷體" w:hAnsi="標楷體"/>
          <w:sz w:val="28"/>
          <w:szCs w:val="28"/>
        </w:rPr>
        <w:t>長期暴露在二手菸環境(包含懷孕期間吸菸)</w:t>
      </w:r>
    </w:p>
    <w:p w14:paraId="24D88877" w14:textId="0CCDBEFA" w:rsidR="003905A6" w:rsidRPr="003905A6" w:rsidRDefault="00B634D1" w:rsidP="003905A6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5.</w:t>
      </w:r>
      <w:r w:rsidR="003905A6" w:rsidRPr="003905A6">
        <w:rPr>
          <w:rFonts w:ascii="標楷體" w:eastAsia="標楷體" w:hAnsi="標楷體"/>
          <w:sz w:val="28"/>
          <w:szCs w:val="28"/>
        </w:rPr>
        <w:t>哺乳時間過短</w:t>
      </w:r>
    </w:p>
    <w:p w14:paraId="604F6A34" w14:textId="77777777" w:rsidR="00B634D1" w:rsidRDefault="003060BB" w:rsidP="00B634D1">
      <w:pPr>
        <w:spacing w:line="480" w:lineRule="auto"/>
        <w:ind w:firstLineChars="152" w:firstLine="426"/>
        <w:rPr>
          <w:rFonts w:ascii="標楷體" w:eastAsia="標楷體" w:hAnsi="標楷體"/>
          <w:sz w:val="28"/>
          <w:szCs w:val="28"/>
        </w:rPr>
      </w:pPr>
      <w:r w:rsidRPr="00B634D1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096205" wp14:editId="73A77980">
                <wp:simplePos x="0" y="0"/>
                <wp:positionH relativeFrom="column">
                  <wp:posOffset>5623560</wp:posOffset>
                </wp:positionH>
                <wp:positionV relativeFrom="paragraph">
                  <wp:posOffset>2999740</wp:posOffset>
                </wp:positionV>
                <wp:extent cx="1276350" cy="717550"/>
                <wp:effectExtent l="0" t="0" r="19050" b="25400"/>
                <wp:wrapNone/>
                <wp:docPr id="1044018761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71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8C7D34C" w14:textId="1963C377" w:rsidR="003060BB" w:rsidRDefault="003060B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4E67E0" wp14:editId="3CFF4027">
                                  <wp:extent cx="1079500" cy="498988"/>
                                  <wp:effectExtent l="0" t="0" r="6350" b="0"/>
                                  <wp:docPr id="117294055" name="圖片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8633" cy="5078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96205" id="_x0000_t202" coordsize="21600,21600" o:spt="202" path="m,l,21600r21600,l21600,xe">
                <v:stroke joinstyle="miter"/>
                <v:path gradientshapeok="t" o:connecttype="rect"/>
              </v:shapetype>
              <v:shape id="文字方塊 9" o:spid="_x0000_s1026" type="#_x0000_t202" style="position:absolute;left:0;text-align:left;margin-left:442.8pt;margin-top:236.2pt;width:100.5pt;height:5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" fillcolor="white [3201]" strokecolor="white [3212]" strokeweight=".5pt">
                <v:textbox>
                  <w:txbxContent>
                    <w:p w14:paraId="58C7D34C" w14:textId="1963C377" w:rsidR="003060BB" w:rsidRDefault="003060BB">
                      <w:r>
                        <w:rPr>
                          <w:noProof/>
                        </w:rPr>
                        <w:drawing>
                          <wp:inline distT="0" distB="0" distL="0" distR="0" wp14:anchorId="234E67E0" wp14:editId="3CFF4027">
                            <wp:extent cx="1079500" cy="498988"/>
                            <wp:effectExtent l="0" t="0" r="6350" b="0"/>
                            <wp:docPr id="117294055" name="圖片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8633" cy="5078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634D1" w:rsidRPr="00B634D1">
        <w:rPr>
          <w:rFonts w:ascii="標楷體" w:eastAsia="標楷體" w:hAnsi="標楷體"/>
          <w:sz w:val="28"/>
          <w:szCs w:val="28"/>
        </w:rPr>
        <w:t>以上高風險族群感染後</w:t>
      </w:r>
      <w:r w:rsidR="00B634D1" w:rsidRPr="00B634D1">
        <w:rPr>
          <w:rFonts w:ascii="標楷體" w:eastAsia="標楷體" w:hAnsi="標楷體"/>
          <w:color w:val="FF0000"/>
          <w:sz w:val="28"/>
          <w:szCs w:val="28"/>
        </w:rPr>
        <w:t>造成重症的可能性是相當高</w:t>
      </w:r>
      <w:r w:rsidR="00B634D1" w:rsidRPr="00B634D1">
        <w:rPr>
          <w:rFonts w:ascii="標楷體" w:eastAsia="標楷體" w:hAnsi="標楷體"/>
          <w:sz w:val="28"/>
          <w:szCs w:val="28"/>
        </w:rPr>
        <w:t>的，因此</w:t>
      </w:r>
      <w:r w:rsidR="00B634D1" w:rsidRPr="00B634D1">
        <w:rPr>
          <w:rFonts w:ascii="標楷體" w:eastAsia="標楷體" w:hAnsi="標楷體"/>
          <w:color w:val="FF0000"/>
          <w:sz w:val="28"/>
          <w:szCs w:val="28"/>
        </w:rPr>
        <w:t>即早的預防和治療</w:t>
      </w:r>
      <w:r w:rsidR="00B634D1" w:rsidRPr="00B634D1">
        <w:rPr>
          <w:rFonts w:ascii="標楷體" w:eastAsia="標楷體" w:hAnsi="標楷體"/>
          <w:sz w:val="28"/>
          <w:szCs w:val="28"/>
        </w:rPr>
        <w:t>非常重要！</w:t>
      </w:r>
    </w:p>
    <w:p w14:paraId="6948E57D" w14:textId="7F306A4A" w:rsidR="00B634D1" w:rsidRDefault="00C62527" w:rsidP="00B634D1">
      <w:pPr>
        <w:spacing w:line="480" w:lineRule="auto"/>
        <w:rPr>
          <w:rFonts w:ascii="標楷體" w:eastAsia="標楷體" w:hAnsi="標楷體" w:hint="eastAsia"/>
          <w:sz w:val="28"/>
          <w:szCs w:val="28"/>
        </w:rPr>
      </w:pPr>
      <w:r w:rsidRPr="00A54042">
        <w:rPr>
          <w:rFonts w:ascii="Times New Roman" w:eastAsia="標楷體" w:hAnsi="Times New Roman" w:cs="Times New Roman"/>
          <w:noProof/>
          <w:sz w:val="20"/>
          <w:szCs w:val="20"/>
        </w:rPr>
        <w:lastRenderedPageBreak/>
        <w:drawing>
          <wp:anchor distT="0" distB="0" distL="114300" distR="114300" simplePos="0" relativeHeight="251679744" behindDoc="1" locked="0" layoutInCell="1" allowOverlap="1" wp14:anchorId="7F6A92B6" wp14:editId="75E6C996">
            <wp:simplePos x="0" y="0"/>
            <wp:positionH relativeFrom="margin">
              <wp:posOffset>-1009650</wp:posOffset>
            </wp:positionH>
            <wp:positionV relativeFrom="paragraph">
              <wp:posOffset>-1009650</wp:posOffset>
            </wp:positionV>
            <wp:extent cx="8868410" cy="11948160"/>
            <wp:effectExtent l="0" t="0" r="8890" b="0"/>
            <wp:wrapNone/>
            <wp:docPr id="344981888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410" cy="1194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994EE2" w14:textId="3559BA20" w:rsidR="00B634D1" w:rsidRPr="00B634D1" w:rsidRDefault="00B634D1" w:rsidP="00B634D1">
      <w:pPr>
        <w:spacing w:line="480" w:lineRule="auto"/>
        <w:rPr>
          <w:rFonts w:ascii="標楷體" w:eastAsia="標楷體" w:hAnsi="標楷體" w:cs="Helvetica"/>
          <w:b/>
          <w:bCs/>
          <w:color w:val="C0504D" w:themeColor="accent2"/>
          <w:sz w:val="28"/>
          <w:szCs w:val="28"/>
          <w:u w:val="single"/>
          <w:bdr w:val="none" w:sz="0" w:space="0" w:color="auto" w:frame="1"/>
        </w:rPr>
      </w:pPr>
      <w:r w:rsidRPr="009C1BA6">
        <w:rPr>
          <w:rFonts w:ascii="Segoe UI Emoji" w:eastAsia="標楷體" w:hAnsi="Segoe UI Emoji" w:cs="Segoe UI Emoji"/>
          <w:color w:val="FFC000"/>
          <w:spacing w:val="5"/>
          <w:sz w:val="28"/>
          <w:szCs w:val="28"/>
        </w:rPr>
        <w:t>🌟</w:t>
      </w:r>
      <w:r w:rsidRPr="00C62527">
        <w:rPr>
          <w:rFonts w:ascii="標楷體" w:eastAsia="標楷體" w:hAnsi="標楷體" w:cs="Helvetica"/>
          <w:color w:val="C0504D" w:themeColor="accent2"/>
          <w:sz w:val="28"/>
          <w:szCs w:val="28"/>
          <w:u w:val="single"/>
          <w:bdr w:val="none" w:sz="0" w:space="0" w:color="auto" w:frame="1"/>
        </w:rPr>
        <w:t>呼吸道融合病毒（RSV）的治療與預防</w:t>
      </w:r>
    </w:p>
    <w:p w14:paraId="6CF6CC99" w14:textId="77777777" w:rsidR="00B634D1" w:rsidRPr="00B634D1" w:rsidRDefault="00B634D1" w:rsidP="00B634D1">
      <w:pPr>
        <w:spacing w:line="480" w:lineRule="auto"/>
        <w:ind w:firstLineChars="152" w:firstLine="426"/>
        <w:rPr>
          <w:rFonts w:ascii="標楷體" w:eastAsia="標楷體" w:hAnsi="標楷體"/>
          <w:sz w:val="28"/>
          <w:szCs w:val="28"/>
        </w:rPr>
      </w:pPr>
      <w:r w:rsidRPr="00B634D1">
        <w:rPr>
          <w:rFonts w:ascii="標楷體" w:eastAsia="標楷體" w:hAnsi="標楷體"/>
          <w:sz w:val="28"/>
          <w:szCs w:val="28"/>
        </w:rPr>
        <w:t>事實上，目前呼吸道融合病毒並</w:t>
      </w:r>
      <w:r w:rsidRPr="00B634D1">
        <w:rPr>
          <w:rFonts w:ascii="標楷體" w:eastAsia="標楷體" w:hAnsi="標楷體"/>
          <w:color w:val="FF0000"/>
          <w:sz w:val="28"/>
          <w:szCs w:val="28"/>
        </w:rPr>
        <w:t>沒有特效藥可以治療</w:t>
      </w:r>
      <w:r w:rsidRPr="00B634D1">
        <w:rPr>
          <w:rFonts w:ascii="標楷體" w:eastAsia="標楷體" w:hAnsi="標楷體"/>
          <w:sz w:val="28"/>
          <w:szCs w:val="28"/>
        </w:rPr>
        <w:t>，也就是說</w:t>
      </w:r>
      <w:r w:rsidRPr="00B634D1">
        <w:rPr>
          <w:rFonts w:ascii="標楷體" w:eastAsia="標楷體" w:hAnsi="標楷體"/>
          <w:color w:val="FF0000"/>
          <w:sz w:val="28"/>
          <w:szCs w:val="28"/>
        </w:rPr>
        <w:t>只能靠自身的抵抗力來消滅</w:t>
      </w:r>
      <w:r w:rsidRPr="00B634D1">
        <w:rPr>
          <w:rFonts w:ascii="標楷體" w:eastAsia="標楷體" w:hAnsi="標楷體"/>
          <w:sz w:val="28"/>
          <w:szCs w:val="28"/>
        </w:rPr>
        <w:t>，住氧氣帳、住院，或是吃一些醫生開的化痰藥、鼻涕藥等，都僅是支持性的療法。這些藥物雖然可以幫助緩和症狀，但無法縮短病程、無法立即的退燒止咳，普遍來說燒退之後，仍需要1-2週的時間讓身體自己痊癒。</w:t>
      </w:r>
    </w:p>
    <w:p w14:paraId="531403B7" w14:textId="5272F278" w:rsidR="00B634D1" w:rsidRPr="00B634D1" w:rsidRDefault="00B634D1" w:rsidP="00B634D1">
      <w:pPr>
        <w:spacing w:line="480" w:lineRule="auto"/>
        <w:ind w:firstLineChars="152" w:firstLine="426"/>
        <w:rPr>
          <w:rFonts w:ascii="標楷體" w:eastAsia="標楷體" w:hAnsi="標楷體"/>
          <w:sz w:val="28"/>
          <w:szCs w:val="28"/>
        </w:rPr>
      </w:pPr>
      <w:r w:rsidRPr="00B634D1">
        <w:rPr>
          <w:rFonts w:ascii="標楷體" w:eastAsia="標楷體" w:hAnsi="標楷體"/>
          <w:sz w:val="28"/>
          <w:szCs w:val="28"/>
        </w:rPr>
        <w:t>以一般的家庭來說，要做好預防，</w:t>
      </w:r>
      <w:r w:rsidRPr="00B634D1">
        <w:rPr>
          <w:rFonts w:ascii="標楷體" w:eastAsia="標楷體" w:hAnsi="標楷體"/>
          <w:color w:val="FF0000"/>
          <w:sz w:val="28"/>
          <w:szCs w:val="28"/>
        </w:rPr>
        <w:t>出門時戴口罩、勤洗手，回到家後洗手、換衣服</w:t>
      </w:r>
      <w:r w:rsidRPr="00B634D1">
        <w:rPr>
          <w:rFonts w:ascii="標楷體" w:eastAsia="標楷體" w:hAnsi="標楷體"/>
          <w:sz w:val="28"/>
          <w:szCs w:val="28"/>
        </w:rPr>
        <w:t>，不要把病毒帶回家中是最直接有效的作法；至於高風險的族群，除了減少人群互動，</w:t>
      </w:r>
      <w:r w:rsidRPr="00B634D1">
        <w:rPr>
          <w:rFonts w:ascii="標楷體" w:eastAsia="標楷體" w:hAnsi="標楷體"/>
          <w:color w:val="FF0000"/>
          <w:sz w:val="28"/>
          <w:szCs w:val="28"/>
        </w:rPr>
        <w:t>早產兒與心臟病兒童可考慮施打呼吸道融合病毒的單株抗體</w:t>
      </w:r>
      <w:r w:rsidRPr="00B634D1">
        <w:rPr>
          <w:rFonts w:ascii="標楷體" w:eastAsia="標楷體" w:hAnsi="標楷體"/>
          <w:sz w:val="28"/>
          <w:szCs w:val="28"/>
        </w:rPr>
        <w:t>(Palivizumab)。</w:t>
      </w:r>
    </w:p>
    <w:p w14:paraId="0C8CF39A" w14:textId="10702304" w:rsidR="00C62527" w:rsidRPr="00B634D1" w:rsidRDefault="00C62527" w:rsidP="00C62527">
      <w:pPr>
        <w:spacing w:line="480" w:lineRule="auto"/>
        <w:rPr>
          <w:rFonts w:ascii="標楷體" w:eastAsia="標楷體" w:hAnsi="標楷體" w:cs="Helvetica"/>
          <w:b/>
          <w:bCs/>
          <w:color w:val="C0504D" w:themeColor="accent2"/>
          <w:sz w:val="28"/>
          <w:szCs w:val="28"/>
          <w:u w:val="single"/>
          <w:bdr w:val="none" w:sz="0" w:space="0" w:color="auto" w:frame="1"/>
        </w:rPr>
      </w:pPr>
      <w:r w:rsidRPr="009C1BA6">
        <w:rPr>
          <w:rFonts w:ascii="Segoe UI Emoji" w:eastAsia="標楷體" w:hAnsi="Segoe UI Emoji" w:cs="Segoe UI Emoji"/>
          <w:color w:val="FFC000"/>
          <w:spacing w:val="5"/>
          <w:sz w:val="28"/>
          <w:szCs w:val="28"/>
        </w:rPr>
        <w:t>🌟</w:t>
      </w:r>
      <w:r w:rsidRPr="00B634D1">
        <w:rPr>
          <w:rFonts w:ascii="標楷體" w:eastAsia="標楷體" w:hAnsi="標楷體"/>
          <w:color w:val="C0504D" w:themeColor="accent2"/>
          <w:sz w:val="28"/>
          <w:szCs w:val="28"/>
          <w:u w:val="single"/>
        </w:rPr>
        <w:t>呼吸道融合病毒的單株抗體</w:t>
      </w:r>
    </w:p>
    <w:p w14:paraId="27EDCC33" w14:textId="6CC7780F" w:rsidR="00B634D1" w:rsidRPr="00C62527" w:rsidRDefault="00C62527" w:rsidP="00C62527">
      <w:pPr>
        <w:spacing w:line="480" w:lineRule="auto"/>
        <w:ind w:firstLineChars="152" w:firstLine="426"/>
        <w:rPr>
          <w:rStyle w:val="ac"/>
          <w:rFonts w:ascii="標楷體" w:eastAsia="標楷體" w:hAnsi="標楷體" w:hint="eastAsia"/>
          <w:sz w:val="28"/>
          <w:szCs w:val="28"/>
        </w:rPr>
      </w:pPr>
      <w:r w:rsidRPr="00C62527">
        <w:rPr>
          <w:rFonts w:ascii="標楷體" w:eastAsia="標楷體" w:hAnsi="標楷體"/>
          <w:sz w:val="28"/>
          <w:szCs w:val="28"/>
        </w:rPr>
        <w:t>呼吸道融合病毒的單株抗體，在打入身體後會起到</w:t>
      </w:r>
      <w:r w:rsidRPr="00C62527">
        <w:rPr>
          <w:rFonts w:ascii="標楷體" w:eastAsia="標楷體" w:hAnsi="標楷體"/>
          <w:color w:val="FF0000"/>
          <w:sz w:val="28"/>
          <w:szCs w:val="28"/>
        </w:rPr>
        <w:t>抑制病毒複製、減少下呼吸道病毒量的作用</w:t>
      </w:r>
      <w:r w:rsidRPr="00C62527">
        <w:rPr>
          <w:rFonts w:ascii="標楷體" w:eastAsia="標楷體" w:hAnsi="標楷體"/>
          <w:sz w:val="28"/>
          <w:szCs w:val="28"/>
        </w:rPr>
        <w:t>。</w:t>
      </w:r>
    </w:p>
    <w:p w14:paraId="6F58A64C" w14:textId="17B58713" w:rsidR="00C62527" w:rsidRPr="00C62527" w:rsidRDefault="00C62527" w:rsidP="00D85EE3">
      <w:pPr>
        <w:spacing w:line="480" w:lineRule="auto"/>
        <w:ind w:firstLineChars="152" w:firstLine="426"/>
        <w:rPr>
          <w:rFonts w:ascii="標楷體" w:eastAsia="標楷體" w:hAnsi="標楷體"/>
          <w:sz w:val="28"/>
          <w:szCs w:val="28"/>
        </w:rPr>
      </w:pPr>
      <w:r w:rsidRPr="00C62527">
        <w:rPr>
          <w:rFonts w:ascii="標楷體" w:eastAsia="標楷體" w:hAnsi="標楷體"/>
          <w:sz w:val="28"/>
          <w:szCs w:val="28"/>
        </w:rPr>
        <w:t>好消息是，以往健保僅給付給31周以下早產兒，</w:t>
      </w:r>
      <w:r w:rsidR="004951EE">
        <w:rPr>
          <w:rFonts w:ascii="標楷體" w:eastAsia="標楷體" w:hAnsi="標楷體" w:hint="eastAsia"/>
          <w:sz w:val="28"/>
          <w:szCs w:val="28"/>
        </w:rPr>
        <w:t>2022</w:t>
      </w:r>
      <w:r w:rsidRPr="00C62527">
        <w:rPr>
          <w:rFonts w:ascii="標楷體" w:eastAsia="標楷體" w:hAnsi="標楷體"/>
          <w:sz w:val="28"/>
          <w:szCs w:val="28"/>
        </w:rPr>
        <w:t>年放寬了條件，</w:t>
      </w:r>
      <w:r w:rsidRPr="00C62527">
        <w:rPr>
          <w:rFonts w:ascii="標楷體" w:eastAsia="標楷體" w:hAnsi="標楷體"/>
          <w:color w:val="FF0000"/>
          <w:sz w:val="28"/>
          <w:szCs w:val="28"/>
        </w:rPr>
        <w:t>以下3大類嬰幼兒都是健保給付施打單株抗體的對象</w:t>
      </w:r>
      <w:r w:rsidRPr="00C62527">
        <w:rPr>
          <w:rFonts w:ascii="標楷體" w:eastAsia="標楷體" w:hAnsi="標楷體"/>
          <w:sz w:val="28"/>
          <w:szCs w:val="28"/>
        </w:rPr>
        <w:t>：</w:t>
      </w:r>
    </w:p>
    <w:p w14:paraId="36F09F75" w14:textId="1D39C026" w:rsidR="00C62527" w:rsidRPr="00C62527" w:rsidRDefault="00C62527" w:rsidP="00C62527">
      <w:pPr>
        <w:numPr>
          <w:ilvl w:val="0"/>
          <w:numId w:val="35"/>
        </w:numPr>
        <w:spacing w:line="480" w:lineRule="auto"/>
        <w:rPr>
          <w:rFonts w:ascii="標楷體" w:eastAsia="標楷體" w:hAnsi="標楷體"/>
          <w:sz w:val="28"/>
          <w:szCs w:val="28"/>
        </w:rPr>
      </w:pPr>
      <w:r w:rsidRPr="00C62527">
        <w:rPr>
          <w:rFonts w:ascii="標楷體" w:eastAsia="標楷體" w:hAnsi="標楷體"/>
          <w:sz w:val="28"/>
          <w:szCs w:val="28"/>
        </w:rPr>
        <w:t>33周以下的早產兒</w:t>
      </w:r>
    </w:p>
    <w:p w14:paraId="48220A12" w14:textId="77777777" w:rsidR="00C62527" w:rsidRPr="00C62527" w:rsidRDefault="00C62527" w:rsidP="00C62527">
      <w:pPr>
        <w:numPr>
          <w:ilvl w:val="0"/>
          <w:numId w:val="35"/>
        </w:numPr>
        <w:spacing w:line="480" w:lineRule="auto"/>
        <w:rPr>
          <w:rFonts w:ascii="標楷體" w:eastAsia="標楷體" w:hAnsi="標楷體"/>
          <w:sz w:val="28"/>
          <w:szCs w:val="28"/>
        </w:rPr>
      </w:pPr>
      <w:r w:rsidRPr="00C62527">
        <w:rPr>
          <w:rFonts w:ascii="標楷體" w:eastAsia="標楷體" w:hAnsi="標楷體"/>
          <w:sz w:val="28"/>
          <w:szCs w:val="28"/>
        </w:rPr>
        <w:t>併有慢性肺疾病之早產兒（35周以下）</w:t>
      </w:r>
    </w:p>
    <w:p w14:paraId="270A5E0D" w14:textId="587BF4EB" w:rsidR="00C62527" w:rsidRPr="00C62527" w:rsidRDefault="00C62527" w:rsidP="00C62527">
      <w:pPr>
        <w:numPr>
          <w:ilvl w:val="0"/>
          <w:numId w:val="35"/>
        </w:numPr>
        <w:spacing w:line="480" w:lineRule="auto"/>
        <w:rPr>
          <w:rFonts w:ascii="標楷體" w:eastAsia="標楷體" w:hAnsi="標楷體" w:hint="eastAsia"/>
          <w:sz w:val="28"/>
          <w:szCs w:val="28"/>
        </w:rPr>
      </w:pPr>
      <w:r w:rsidRPr="00C62527">
        <w:rPr>
          <w:rFonts w:ascii="標楷體" w:eastAsia="標楷體" w:hAnsi="標楷體"/>
          <w:sz w:val="28"/>
          <w:szCs w:val="28"/>
        </w:rPr>
        <w:t>1歲以下患有嚴重異常先天性心臟病的寶寶</w:t>
      </w:r>
    </w:p>
    <w:p w14:paraId="7337F555" w14:textId="6720F108" w:rsidR="00B634D1" w:rsidRPr="00C62527" w:rsidRDefault="00C62527" w:rsidP="00C62527">
      <w:pPr>
        <w:spacing w:line="480" w:lineRule="auto"/>
        <w:ind w:firstLineChars="152" w:firstLine="365"/>
        <w:rPr>
          <w:rFonts w:ascii="標楷體" w:eastAsia="標楷體" w:hAnsi="標楷體"/>
          <w:sz w:val="28"/>
          <w:szCs w:val="28"/>
        </w:rPr>
      </w:pPr>
      <w:r w:rsidRPr="006928E8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77696" behindDoc="0" locked="0" layoutInCell="1" allowOverlap="1" wp14:anchorId="04EABBE3" wp14:editId="1854265D">
            <wp:simplePos x="0" y="0"/>
            <wp:positionH relativeFrom="column">
              <wp:posOffset>5562600</wp:posOffset>
            </wp:positionH>
            <wp:positionV relativeFrom="paragraph">
              <wp:posOffset>1689100</wp:posOffset>
            </wp:positionV>
            <wp:extent cx="1250950" cy="575945"/>
            <wp:effectExtent l="0" t="0" r="0" b="0"/>
            <wp:wrapNone/>
            <wp:docPr id="2029679856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57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2527">
        <w:rPr>
          <w:rFonts w:ascii="標楷體" w:eastAsia="標楷體" w:hAnsi="標楷體"/>
          <w:sz w:val="28"/>
          <w:szCs w:val="28"/>
        </w:rPr>
        <w:t>最後再提醒大家，如果擔心家中年幼、為高風險族群的嬰幼兒被呼吸道融合病毒感染，</w:t>
      </w:r>
      <w:r w:rsidRPr="00C62527">
        <w:rPr>
          <w:rFonts w:ascii="標楷體" w:eastAsia="標楷體" w:hAnsi="標楷體"/>
          <w:color w:val="FF0000"/>
          <w:sz w:val="28"/>
          <w:szCs w:val="28"/>
        </w:rPr>
        <w:t>可儘早向兒科醫師諮詢和討論合適的預防方式</w:t>
      </w:r>
      <w:r w:rsidRPr="00C62527">
        <w:rPr>
          <w:rFonts w:ascii="標楷體" w:eastAsia="標楷體" w:hAnsi="標楷體"/>
          <w:sz w:val="28"/>
          <w:szCs w:val="28"/>
        </w:rPr>
        <w:t>，以減少併發症的風險喔！但因為每個小孩咳嗽、發燒等的症狀都很類似，年齡及個別的身體特質也會有影響，所以</w:t>
      </w:r>
      <w:r w:rsidRPr="00C62527">
        <w:rPr>
          <w:rFonts w:ascii="標楷體" w:eastAsia="標楷體" w:hAnsi="標楷體"/>
          <w:color w:val="FF0000"/>
          <w:sz w:val="28"/>
          <w:szCs w:val="28"/>
        </w:rPr>
        <w:t>直接到醫院進行快篩</w:t>
      </w:r>
      <w:r w:rsidRPr="00C62527"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Pr="00C62527">
        <w:rPr>
          <w:rFonts w:ascii="標楷體" w:eastAsia="標楷體" w:hAnsi="標楷體"/>
          <w:color w:val="FF0000"/>
          <w:sz w:val="28"/>
          <w:szCs w:val="28"/>
        </w:rPr>
        <w:t>再交由專業的醫護人員診斷、判定，會是最正確最有效的方式喔</w:t>
      </w:r>
      <w:r w:rsidRPr="00C62527">
        <w:rPr>
          <w:rFonts w:ascii="標楷體" w:eastAsia="標楷體" w:hAnsi="標楷體"/>
          <w:sz w:val="28"/>
          <w:szCs w:val="28"/>
        </w:rPr>
        <w:t>！</w:t>
      </w:r>
    </w:p>
    <w:p w14:paraId="789E08AA" w14:textId="6B6481A7" w:rsidR="00C62527" w:rsidRPr="00C62527" w:rsidRDefault="00C62527" w:rsidP="00C62527">
      <w:pPr>
        <w:spacing w:line="480" w:lineRule="auto"/>
        <w:rPr>
          <w:rFonts w:ascii="標楷體" w:eastAsia="標楷體" w:hAnsi="標楷體" w:hint="eastAsia"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</w:rPr>
        <w:t xml:space="preserve"> </w:t>
      </w:r>
    </w:p>
    <w:sectPr w:rsidR="00C62527" w:rsidRPr="00C62527" w:rsidSect="007B68C1">
      <w:pgSz w:w="11906" w:h="16838"/>
      <w:pgMar w:top="426" w:right="707" w:bottom="426" w:left="4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68DFB4" w14:textId="77777777" w:rsidR="002155E7" w:rsidRDefault="002155E7" w:rsidP="005F0F7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501FC50" w14:textId="77777777" w:rsidR="002155E7" w:rsidRDefault="002155E7" w:rsidP="005F0F7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DE335D" w14:textId="77777777" w:rsidR="002155E7" w:rsidRDefault="002155E7" w:rsidP="005F0F7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31B0F95" w14:textId="77777777" w:rsidR="002155E7" w:rsidRDefault="002155E7" w:rsidP="005F0F7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64" type="#_x0000_t75" style="width:11.5pt;height:11.5pt" o:bullet="t">
        <v:imagedata r:id="rId1" o:title="msoC085"/>
      </v:shape>
    </w:pict>
  </w:numPicBullet>
  <w:abstractNum w:abstractNumId="0" w15:restartNumberingAfterBreak="0">
    <w:nsid w:val="076B575B"/>
    <w:multiLevelType w:val="multilevel"/>
    <w:tmpl w:val="2AF43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6857D0"/>
    <w:multiLevelType w:val="multilevel"/>
    <w:tmpl w:val="36C47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551BD"/>
    <w:multiLevelType w:val="multilevel"/>
    <w:tmpl w:val="026AF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F6545F"/>
    <w:multiLevelType w:val="multilevel"/>
    <w:tmpl w:val="07603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D1240D"/>
    <w:multiLevelType w:val="multilevel"/>
    <w:tmpl w:val="A18E2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EF1918"/>
    <w:multiLevelType w:val="hybridMultilevel"/>
    <w:tmpl w:val="C276CAA0"/>
    <w:lvl w:ilvl="0" w:tplc="0409000F">
      <w:start w:val="1"/>
      <w:numFmt w:val="decimal"/>
      <w:lvlText w:val="%1."/>
      <w:lvlJc w:val="left"/>
      <w:pPr>
        <w:ind w:left="7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50" w:hanging="480"/>
      </w:pPr>
    </w:lvl>
    <w:lvl w:ilvl="2" w:tplc="0409001B" w:tentative="1">
      <w:start w:val="1"/>
      <w:numFmt w:val="lowerRoman"/>
      <w:lvlText w:val="%3."/>
      <w:lvlJc w:val="right"/>
      <w:pPr>
        <w:ind w:left="1730" w:hanging="480"/>
      </w:pPr>
    </w:lvl>
    <w:lvl w:ilvl="3" w:tplc="0409000F" w:tentative="1">
      <w:start w:val="1"/>
      <w:numFmt w:val="decimal"/>
      <w:lvlText w:val="%4."/>
      <w:lvlJc w:val="left"/>
      <w:pPr>
        <w:ind w:left="2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0" w:hanging="480"/>
      </w:pPr>
    </w:lvl>
    <w:lvl w:ilvl="5" w:tplc="0409001B" w:tentative="1">
      <w:start w:val="1"/>
      <w:numFmt w:val="lowerRoman"/>
      <w:lvlText w:val="%6."/>
      <w:lvlJc w:val="right"/>
      <w:pPr>
        <w:ind w:left="3170" w:hanging="480"/>
      </w:pPr>
    </w:lvl>
    <w:lvl w:ilvl="6" w:tplc="0409000F" w:tentative="1">
      <w:start w:val="1"/>
      <w:numFmt w:val="decimal"/>
      <w:lvlText w:val="%7."/>
      <w:lvlJc w:val="left"/>
      <w:pPr>
        <w:ind w:left="3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0" w:hanging="480"/>
      </w:pPr>
    </w:lvl>
    <w:lvl w:ilvl="8" w:tplc="0409001B" w:tentative="1">
      <w:start w:val="1"/>
      <w:numFmt w:val="lowerRoman"/>
      <w:lvlText w:val="%9."/>
      <w:lvlJc w:val="right"/>
      <w:pPr>
        <w:ind w:left="4610" w:hanging="480"/>
      </w:pPr>
    </w:lvl>
  </w:abstractNum>
  <w:abstractNum w:abstractNumId="6" w15:restartNumberingAfterBreak="0">
    <w:nsid w:val="1C116B45"/>
    <w:multiLevelType w:val="hybridMultilevel"/>
    <w:tmpl w:val="35905836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4534277"/>
    <w:multiLevelType w:val="multilevel"/>
    <w:tmpl w:val="09403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5E0A38"/>
    <w:multiLevelType w:val="multilevel"/>
    <w:tmpl w:val="68482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D3FB1"/>
    <w:multiLevelType w:val="multilevel"/>
    <w:tmpl w:val="787A5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EC39E8"/>
    <w:multiLevelType w:val="multilevel"/>
    <w:tmpl w:val="63286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9A4F6D"/>
    <w:multiLevelType w:val="multilevel"/>
    <w:tmpl w:val="86D89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BF2126"/>
    <w:multiLevelType w:val="multilevel"/>
    <w:tmpl w:val="BC50E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492D4A"/>
    <w:multiLevelType w:val="multilevel"/>
    <w:tmpl w:val="4E382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9F1EF7"/>
    <w:multiLevelType w:val="hybridMultilevel"/>
    <w:tmpl w:val="5596C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3C01539"/>
    <w:multiLevelType w:val="hybridMultilevel"/>
    <w:tmpl w:val="9A0AF560"/>
    <w:lvl w:ilvl="0" w:tplc="0688F92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3D5416"/>
    <w:multiLevelType w:val="multilevel"/>
    <w:tmpl w:val="42146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FC6AB0"/>
    <w:multiLevelType w:val="multilevel"/>
    <w:tmpl w:val="4AC24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7F1B92"/>
    <w:multiLevelType w:val="hybridMultilevel"/>
    <w:tmpl w:val="BAC6D168"/>
    <w:lvl w:ilvl="0" w:tplc="C554A6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3FA31E60"/>
    <w:multiLevelType w:val="multilevel"/>
    <w:tmpl w:val="E8103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836D97"/>
    <w:multiLevelType w:val="hybridMultilevel"/>
    <w:tmpl w:val="03CAA058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21" w15:restartNumberingAfterBreak="0">
    <w:nsid w:val="4251636A"/>
    <w:multiLevelType w:val="multilevel"/>
    <w:tmpl w:val="29CE1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326B2F"/>
    <w:multiLevelType w:val="multilevel"/>
    <w:tmpl w:val="7AA22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 w15:restartNumberingAfterBreak="0">
    <w:nsid w:val="47FE0BF3"/>
    <w:multiLevelType w:val="multilevel"/>
    <w:tmpl w:val="238E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0F2BBF"/>
    <w:multiLevelType w:val="multilevel"/>
    <w:tmpl w:val="1300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532023"/>
    <w:multiLevelType w:val="multilevel"/>
    <w:tmpl w:val="2458B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3A572C"/>
    <w:multiLevelType w:val="multilevel"/>
    <w:tmpl w:val="E60AC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DC33E2"/>
    <w:multiLevelType w:val="hybridMultilevel"/>
    <w:tmpl w:val="3B50CF5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1B34E83"/>
    <w:multiLevelType w:val="hybridMultilevel"/>
    <w:tmpl w:val="63A06FD8"/>
    <w:lvl w:ilvl="0" w:tplc="3D58B50E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29" w15:restartNumberingAfterBreak="0">
    <w:nsid w:val="633663BA"/>
    <w:multiLevelType w:val="hybridMultilevel"/>
    <w:tmpl w:val="58D452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7114162"/>
    <w:multiLevelType w:val="hybridMultilevel"/>
    <w:tmpl w:val="0830921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B2D6D98"/>
    <w:multiLevelType w:val="multilevel"/>
    <w:tmpl w:val="3CD4F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C00B1B"/>
    <w:multiLevelType w:val="multilevel"/>
    <w:tmpl w:val="94925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0D3486"/>
    <w:multiLevelType w:val="multilevel"/>
    <w:tmpl w:val="379CD3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34" w15:restartNumberingAfterBreak="0">
    <w:nsid w:val="78731DEA"/>
    <w:multiLevelType w:val="multilevel"/>
    <w:tmpl w:val="912A7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 w16cid:durableId="1994721136">
    <w:abstractNumId w:val="29"/>
  </w:num>
  <w:num w:numId="2" w16cid:durableId="1738090224">
    <w:abstractNumId w:val="15"/>
  </w:num>
  <w:num w:numId="3" w16cid:durableId="1306200886">
    <w:abstractNumId w:val="27"/>
  </w:num>
  <w:num w:numId="4" w16cid:durableId="361055141">
    <w:abstractNumId w:val="30"/>
  </w:num>
  <w:num w:numId="5" w16cid:durableId="391581755">
    <w:abstractNumId w:val="34"/>
  </w:num>
  <w:num w:numId="6" w16cid:durableId="358629435">
    <w:abstractNumId w:val="3"/>
  </w:num>
  <w:num w:numId="7" w16cid:durableId="1831366194">
    <w:abstractNumId w:val="22"/>
  </w:num>
  <w:num w:numId="8" w16cid:durableId="89816194">
    <w:abstractNumId w:val="17"/>
  </w:num>
  <w:num w:numId="9" w16cid:durableId="1425228959">
    <w:abstractNumId w:val="1"/>
  </w:num>
  <w:num w:numId="10" w16cid:durableId="905603142">
    <w:abstractNumId w:val="2"/>
  </w:num>
  <w:num w:numId="11" w16cid:durableId="71895824">
    <w:abstractNumId w:val="19"/>
  </w:num>
  <w:num w:numId="12" w16cid:durableId="1149176905">
    <w:abstractNumId w:val="6"/>
  </w:num>
  <w:num w:numId="13" w16cid:durableId="910042491">
    <w:abstractNumId w:val="4"/>
  </w:num>
  <w:num w:numId="14" w16cid:durableId="145707601">
    <w:abstractNumId w:val="12"/>
  </w:num>
  <w:num w:numId="15" w16cid:durableId="847864706">
    <w:abstractNumId w:val="33"/>
  </w:num>
  <w:num w:numId="16" w16cid:durableId="380597759">
    <w:abstractNumId w:val="0"/>
  </w:num>
  <w:num w:numId="17" w16cid:durableId="1503274214">
    <w:abstractNumId w:val="5"/>
  </w:num>
  <w:num w:numId="18" w16cid:durableId="1386031391">
    <w:abstractNumId w:val="18"/>
  </w:num>
  <w:num w:numId="19" w16cid:durableId="1998724541">
    <w:abstractNumId w:val="21"/>
  </w:num>
  <w:num w:numId="20" w16cid:durableId="553543548">
    <w:abstractNumId w:val="7"/>
  </w:num>
  <w:num w:numId="21" w16cid:durableId="971405749">
    <w:abstractNumId w:val="26"/>
  </w:num>
  <w:num w:numId="22" w16cid:durableId="214051428">
    <w:abstractNumId w:val="13"/>
  </w:num>
  <w:num w:numId="23" w16cid:durableId="1296712678">
    <w:abstractNumId w:val="31"/>
  </w:num>
  <w:num w:numId="24" w16cid:durableId="62870843">
    <w:abstractNumId w:val="10"/>
  </w:num>
  <w:num w:numId="25" w16cid:durableId="419065432">
    <w:abstractNumId w:val="32"/>
  </w:num>
  <w:num w:numId="26" w16cid:durableId="82457326">
    <w:abstractNumId w:val="24"/>
  </w:num>
  <w:num w:numId="27" w16cid:durableId="550074469">
    <w:abstractNumId w:val="20"/>
  </w:num>
  <w:num w:numId="28" w16cid:durableId="1894123213">
    <w:abstractNumId w:val="14"/>
  </w:num>
  <w:num w:numId="29" w16cid:durableId="172308847">
    <w:abstractNumId w:val="9"/>
  </w:num>
  <w:num w:numId="30" w16cid:durableId="1272014958">
    <w:abstractNumId w:val="28"/>
  </w:num>
  <w:num w:numId="31" w16cid:durableId="1523321918">
    <w:abstractNumId w:val="11"/>
  </w:num>
  <w:num w:numId="32" w16cid:durableId="830952363">
    <w:abstractNumId w:val="16"/>
  </w:num>
  <w:num w:numId="33" w16cid:durableId="740180856">
    <w:abstractNumId w:val="23"/>
  </w:num>
  <w:num w:numId="34" w16cid:durableId="1217353236">
    <w:abstractNumId w:val="8"/>
  </w:num>
  <w:num w:numId="35" w16cid:durableId="41605416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AF6"/>
    <w:rsid w:val="0000460A"/>
    <w:rsid w:val="00051EA7"/>
    <w:rsid w:val="00061647"/>
    <w:rsid w:val="00065F44"/>
    <w:rsid w:val="0007527D"/>
    <w:rsid w:val="000771DF"/>
    <w:rsid w:val="00077361"/>
    <w:rsid w:val="000854AF"/>
    <w:rsid w:val="00093D3E"/>
    <w:rsid w:val="000A18EE"/>
    <w:rsid w:val="000C5404"/>
    <w:rsid w:val="000C5E59"/>
    <w:rsid w:val="000E5AC0"/>
    <w:rsid w:val="00114326"/>
    <w:rsid w:val="00134A8B"/>
    <w:rsid w:val="001417E4"/>
    <w:rsid w:val="00144C09"/>
    <w:rsid w:val="00173EEF"/>
    <w:rsid w:val="0018734B"/>
    <w:rsid w:val="00196A72"/>
    <w:rsid w:val="001B1C37"/>
    <w:rsid w:val="001D20C3"/>
    <w:rsid w:val="002155E7"/>
    <w:rsid w:val="002308DA"/>
    <w:rsid w:val="002444BA"/>
    <w:rsid w:val="00257BC1"/>
    <w:rsid w:val="002C66AC"/>
    <w:rsid w:val="002F0D63"/>
    <w:rsid w:val="002F7165"/>
    <w:rsid w:val="002F78EE"/>
    <w:rsid w:val="003060BB"/>
    <w:rsid w:val="0031224D"/>
    <w:rsid w:val="00321357"/>
    <w:rsid w:val="00351C07"/>
    <w:rsid w:val="00353492"/>
    <w:rsid w:val="00366937"/>
    <w:rsid w:val="0036717D"/>
    <w:rsid w:val="00383293"/>
    <w:rsid w:val="00383588"/>
    <w:rsid w:val="00383A22"/>
    <w:rsid w:val="003844C0"/>
    <w:rsid w:val="003848CB"/>
    <w:rsid w:val="003905A6"/>
    <w:rsid w:val="003B291C"/>
    <w:rsid w:val="003C7241"/>
    <w:rsid w:val="003F3379"/>
    <w:rsid w:val="0040372C"/>
    <w:rsid w:val="004353F9"/>
    <w:rsid w:val="00441281"/>
    <w:rsid w:val="00460DD8"/>
    <w:rsid w:val="0046757E"/>
    <w:rsid w:val="0047036A"/>
    <w:rsid w:val="004706BF"/>
    <w:rsid w:val="00485475"/>
    <w:rsid w:val="004951EE"/>
    <w:rsid w:val="00496BC3"/>
    <w:rsid w:val="004C1889"/>
    <w:rsid w:val="004C7B28"/>
    <w:rsid w:val="004F49F3"/>
    <w:rsid w:val="00522BCE"/>
    <w:rsid w:val="00527F68"/>
    <w:rsid w:val="00536906"/>
    <w:rsid w:val="0054205F"/>
    <w:rsid w:val="00551F3C"/>
    <w:rsid w:val="005537EE"/>
    <w:rsid w:val="00562516"/>
    <w:rsid w:val="005823E9"/>
    <w:rsid w:val="005834B6"/>
    <w:rsid w:val="00583736"/>
    <w:rsid w:val="005B5D7F"/>
    <w:rsid w:val="005D2906"/>
    <w:rsid w:val="005D5AE2"/>
    <w:rsid w:val="005E7323"/>
    <w:rsid w:val="005F0F70"/>
    <w:rsid w:val="005F748E"/>
    <w:rsid w:val="0061070F"/>
    <w:rsid w:val="006126F2"/>
    <w:rsid w:val="00635E90"/>
    <w:rsid w:val="00664138"/>
    <w:rsid w:val="006819C5"/>
    <w:rsid w:val="006928E8"/>
    <w:rsid w:val="006A0427"/>
    <w:rsid w:val="006A295A"/>
    <w:rsid w:val="006B0DB1"/>
    <w:rsid w:val="006B233B"/>
    <w:rsid w:val="006B271F"/>
    <w:rsid w:val="006C527D"/>
    <w:rsid w:val="006D0D53"/>
    <w:rsid w:val="006E110A"/>
    <w:rsid w:val="006F4D6D"/>
    <w:rsid w:val="00703C76"/>
    <w:rsid w:val="0071507A"/>
    <w:rsid w:val="00720E77"/>
    <w:rsid w:val="00735981"/>
    <w:rsid w:val="00791C3C"/>
    <w:rsid w:val="007A2518"/>
    <w:rsid w:val="007B68C1"/>
    <w:rsid w:val="007C3A19"/>
    <w:rsid w:val="007D257C"/>
    <w:rsid w:val="007F3AA4"/>
    <w:rsid w:val="00801E33"/>
    <w:rsid w:val="00806C45"/>
    <w:rsid w:val="00826A4E"/>
    <w:rsid w:val="0084062C"/>
    <w:rsid w:val="008434BB"/>
    <w:rsid w:val="00851CB3"/>
    <w:rsid w:val="00856453"/>
    <w:rsid w:val="00867691"/>
    <w:rsid w:val="00867E98"/>
    <w:rsid w:val="0088369F"/>
    <w:rsid w:val="00891564"/>
    <w:rsid w:val="00893E7B"/>
    <w:rsid w:val="008A52D6"/>
    <w:rsid w:val="008F6547"/>
    <w:rsid w:val="0090689E"/>
    <w:rsid w:val="0097051A"/>
    <w:rsid w:val="009716F4"/>
    <w:rsid w:val="0097685D"/>
    <w:rsid w:val="00976C30"/>
    <w:rsid w:val="009B2073"/>
    <w:rsid w:val="009B2FD5"/>
    <w:rsid w:val="009C1BA6"/>
    <w:rsid w:val="009E169D"/>
    <w:rsid w:val="00A54042"/>
    <w:rsid w:val="00A903CD"/>
    <w:rsid w:val="00A978BE"/>
    <w:rsid w:val="00AD59D5"/>
    <w:rsid w:val="00AD6B9D"/>
    <w:rsid w:val="00AE42B9"/>
    <w:rsid w:val="00AE72F5"/>
    <w:rsid w:val="00AF3A62"/>
    <w:rsid w:val="00AF444D"/>
    <w:rsid w:val="00AF743D"/>
    <w:rsid w:val="00B51FF0"/>
    <w:rsid w:val="00B57877"/>
    <w:rsid w:val="00B60E19"/>
    <w:rsid w:val="00B634D1"/>
    <w:rsid w:val="00B91AF6"/>
    <w:rsid w:val="00BB6467"/>
    <w:rsid w:val="00BD1DD0"/>
    <w:rsid w:val="00BD36A0"/>
    <w:rsid w:val="00C02F13"/>
    <w:rsid w:val="00C10970"/>
    <w:rsid w:val="00C15A61"/>
    <w:rsid w:val="00C62527"/>
    <w:rsid w:val="00C82D80"/>
    <w:rsid w:val="00C85D0D"/>
    <w:rsid w:val="00C937C6"/>
    <w:rsid w:val="00C95570"/>
    <w:rsid w:val="00CB2993"/>
    <w:rsid w:val="00CB2D77"/>
    <w:rsid w:val="00CD1053"/>
    <w:rsid w:val="00CE3B0B"/>
    <w:rsid w:val="00CE7285"/>
    <w:rsid w:val="00D3342F"/>
    <w:rsid w:val="00D42698"/>
    <w:rsid w:val="00D46344"/>
    <w:rsid w:val="00D501DE"/>
    <w:rsid w:val="00D620B4"/>
    <w:rsid w:val="00D73DC6"/>
    <w:rsid w:val="00D85117"/>
    <w:rsid w:val="00D85EE3"/>
    <w:rsid w:val="00DC7F80"/>
    <w:rsid w:val="00DF2D39"/>
    <w:rsid w:val="00E07739"/>
    <w:rsid w:val="00E33C8D"/>
    <w:rsid w:val="00E45583"/>
    <w:rsid w:val="00E671BB"/>
    <w:rsid w:val="00E6769C"/>
    <w:rsid w:val="00E72B07"/>
    <w:rsid w:val="00EB72F1"/>
    <w:rsid w:val="00EC2D4E"/>
    <w:rsid w:val="00EC729B"/>
    <w:rsid w:val="00EF506B"/>
    <w:rsid w:val="00EF7381"/>
    <w:rsid w:val="00EF7728"/>
    <w:rsid w:val="00F0554D"/>
    <w:rsid w:val="00F07738"/>
    <w:rsid w:val="00F1180E"/>
    <w:rsid w:val="00F260F5"/>
    <w:rsid w:val="00F269C0"/>
    <w:rsid w:val="00F4598F"/>
    <w:rsid w:val="00F5474E"/>
    <w:rsid w:val="00F654F6"/>
    <w:rsid w:val="00FA6507"/>
    <w:rsid w:val="00FB65DD"/>
    <w:rsid w:val="00FE0E07"/>
    <w:rsid w:val="00FE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5758D4A"/>
  <w15:docId w15:val="{E5AE56CF-2AEC-4292-AFEF-483C6C680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3A62"/>
    <w:pPr>
      <w:widowControl w:val="0"/>
    </w:pPr>
    <w:rPr>
      <w:rFonts w:cs="Calibri"/>
      <w:szCs w:val="24"/>
    </w:rPr>
  </w:style>
  <w:style w:type="paragraph" w:styleId="1">
    <w:name w:val="heading 1"/>
    <w:basedOn w:val="a"/>
    <w:link w:val="10"/>
    <w:uiPriority w:val="99"/>
    <w:qFormat/>
    <w:locked/>
    <w:rsid w:val="00E72B07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826A4E"/>
    <w:pPr>
      <w:keepNext/>
      <w:spacing w:line="720" w:lineRule="auto"/>
      <w:outlineLvl w:val="1"/>
    </w:pPr>
    <w:rPr>
      <w:rFonts w:ascii="Arial" w:hAnsi="Arial" w:cs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locked/>
    <w:rsid w:val="00FB65DD"/>
    <w:pPr>
      <w:keepNext/>
      <w:spacing w:line="720" w:lineRule="auto"/>
      <w:outlineLvl w:val="2"/>
    </w:pPr>
    <w:rPr>
      <w:rFonts w:ascii="Arial" w:hAnsi="Arial" w:cs="Arial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F2D39"/>
    <w:rPr>
      <w:rFonts w:ascii="Cambria" w:eastAsia="新細明體" w:hAnsi="Cambria" w:cs="Cambria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semiHidden/>
    <w:locked/>
    <w:rsid w:val="00DF2D39"/>
    <w:rPr>
      <w:rFonts w:ascii="Cambria" w:eastAsia="新細明體" w:hAnsi="Cambria" w:cs="Cambria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9"/>
    <w:semiHidden/>
    <w:locked/>
    <w:rsid w:val="0071507A"/>
    <w:rPr>
      <w:rFonts w:ascii="Cambria" w:eastAsia="新細明體" w:hAnsi="Cambria" w:cs="Cambria"/>
      <w:b/>
      <w:bCs/>
      <w:sz w:val="36"/>
      <w:szCs w:val="36"/>
    </w:rPr>
  </w:style>
  <w:style w:type="table" w:styleId="a3">
    <w:name w:val="Table Grid"/>
    <w:basedOn w:val="a1"/>
    <w:uiPriority w:val="99"/>
    <w:rsid w:val="00B91AF6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B91AF6"/>
    <w:pPr>
      <w:ind w:leftChars="200" w:left="480"/>
    </w:pPr>
  </w:style>
  <w:style w:type="paragraph" w:styleId="a5">
    <w:name w:val="header"/>
    <w:basedOn w:val="a"/>
    <w:link w:val="a6"/>
    <w:uiPriority w:val="99"/>
    <w:rsid w:val="005F0F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5F0F70"/>
    <w:rPr>
      <w:sz w:val="20"/>
      <w:szCs w:val="20"/>
    </w:rPr>
  </w:style>
  <w:style w:type="paragraph" w:styleId="a7">
    <w:name w:val="footer"/>
    <w:basedOn w:val="a"/>
    <w:link w:val="a8"/>
    <w:uiPriority w:val="99"/>
    <w:rsid w:val="005F0F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5F0F7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AE72F5"/>
    <w:rPr>
      <w:rFonts w:ascii="Calibri Light" w:hAnsi="Calibri Light" w:cs="Calibri Light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AE72F5"/>
    <w:rPr>
      <w:rFonts w:ascii="Calibri Light" w:eastAsia="新細明體" w:hAnsi="Calibri Light" w:cs="Calibri Light"/>
      <w:sz w:val="18"/>
      <w:szCs w:val="18"/>
    </w:rPr>
  </w:style>
  <w:style w:type="paragraph" w:styleId="Web">
    <w:name w:val="Normal (Web)"/>
    <w:basedOn w:val="a"/>
    <w:uiPriority w:val="99"/>
    <w:rsid w:val="00E72B0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Hyperlink"/>
    <w:basedOn w:val="a0"/>
    <w:uiPriority w:val="99"/>
    <w:rsid w:val="00E72B07"/>
    <w:rPr>
      <w:color w:val="0000FF"/>
      <w:u w:val="single"/>
    </w:rPr>
  </w:style>
  <w:style w:type="character" w:styleId="ac">
    <w:name w:val="Strong"/>
    <w:basedOn w:val="a0"/>
    <w:uiPriority w:val="22"/>
    <w:qFormat/>
    <w:locked/>
    <w:rsid w:val="00826A4E"/>
    <w:rPr>
      <w:b/>
      <w:bCs/>
    </w:rPr>
  </w:style>
  <w:style w:type="character" w:styleId="ad">
    <w:name w:val="FollowedHyperlink"/>
    <w:basedOn w:val="a0"/>
    <w:uiPriority w:val="99"/>
    <w:rsid w:val="00CD1053"/>
    <w:rPr>
      <w:color w:val="800080"/>
      <w:u w:val="single"/>
    </w:rPr>
  </w:style>
  <w:style w:type="paragraph" w:customStyle="1" w:styleId="faq-answer">
    <w:name w:val="faq-answer"/>
    <w:basedOn w:val="a"/>
    <w:uiPriority w:val="99"/>
    <w:rsid w:val="00FB65D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e">
    <w:name w:val="Unresolved Mention"/>
    <w:basedOn w:val="a0"/>
    <w:uiPriority w:val="99"/>
    <w:semiHidden/>
    <w:unhideWhenUsed/>
    <w:rsid w:val="000773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6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68585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8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8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68589">
          <w:marLeft w:val="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5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6860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6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06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06863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068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06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806868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06865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806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06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068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06863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068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068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7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28">
                                              <w:marLeft w:val="22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8068639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8068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8068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88068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88068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88068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8068800">
                                          <w:marLeft w:val="0"/>
                                          <w:marRight w:val="0"/>
                                          <w:marTop w:val="67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806866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8068686">
                                      <w:marLeft w:val="0"/>
                                      <w:marRight w:val="0"/>
                                      <w:marTop w:val="225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068707">
                                      <w:marLeft w:val="0"/>
                                      <w:marRight w:val="0"/>
                                      <w:marTop w:val="48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8068719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068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068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645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30">
                                              <w:marLeft w:val="0"/>
                                              <w:marRight w:val="0"/>
                                              <w:marTop w:val="0"/>
                                              <w:marBottom w:val="3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82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700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38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18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752">
                                              <w:marLeft w:val="0"/>
                                              <w:marRight w:val="0"/>
                                              <w:marTop w:val="6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8068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91">
                                              <w:marLeft w:val="0"/>
                                              <w:marRight w:val="0"/>
                                              <w:marTop w:val="30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8068720">
                                              <w:marLeft w:val="0"/>
                                              <w:marRight w:val="0"/>
                                              <w:marTop w:val="30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8068739">
                                              <w:marLeft w:val="0"/>
                                              <w:marRight w:val="0"/>
                                              <w:marTop w:val="6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8068733">
                                      <w:marLeft w:val="0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068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65">
                                              <w:marLeft w:val="0"/>
                                              <w:marRight w:val="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8068699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8068751">
                                      <w:marLeft w:val="0"/>
                                      <w:marRight w:val="0"/>
                                      <w:marTop w:val="15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652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33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806874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25">
                                                      <w:marLeft w:val="75"/>
                                                      <w:marRight w:val="75"/>
                                                      <w:marTop w:val="225"/>
                                                      <w:marBottom w:val="150"/>
                                                      <w:divBdr>
                                                        <w:top w:val="single" w:sz="6" w:space="0" w:color="949494"/>
                                                        <w:left w:val="single" w:sz="6" w:space="0" w:color="949494"/>
                                                        <w:bottom w:val="single" w:sz="6" w:space="0" w:color="949494"/>
                                                        <w:right w:val="single" w:sz="6" w:space="0" w:color="949494"/>
                                                      </w:divBdr>
                                                    </w:div>
                                                    <w:div w:id="1388068697">
                                                      <w:marLeft w:val="75"/>
                                                      <w:marRight w:val="75"/>
                                                      <w:marTop w:val="225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704">
                                                      <w:marLeft w:val="75"/>
                                                      <w:marRight w:val="75"/>
                                                      <w:marTop w:val="225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709">
                                                      <w:marLeft w:val="75"/>
                                                      <w:marRight w:val="75"/>
                                                      <w:marTop w:val="225"/>
                                                      <w:marBottom w:val="150"/>
                                                      <w:divBdr>
                                                        <w:top w:val="single" w:sz="6" w:space="0" w:color="000000"/>
                                                        <w:left w:val="single" w:sz="6" w:space="0" w:color="000000"/>
                                                        <w:bottom w:val="single" w:sz="6" w:space="0" w:color="000000"/>
                                                        <w:right w:val="single" w:sz="6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8068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676">
                                              <w:marLeft w:val="0"/>
                                              <w:marRight w:val="0"/>
                                              <w:marTop w:val="6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8068703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761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8068673">
                                                  <w:marLeft w:val="22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806870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8068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754">
                                          <w:marLeft w:val="0"/>
                                          <w:marRight w:val="0"/>
                                          <w:marTop w:val="225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756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8068757">
                                          <w:marLeft w:val="0"/>
                                          <w:marRight w:val="0"/>
                                          <w:marTop w:val="30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8068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8068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80687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EEEEEE"/>
                        <w:left w:val="single" w:sz="6" w:space="19" w:color="EEEEEE"/>
                        <w:bottom w:val="single" w:sz="6" w:space="8" w:color="EEEEEE"/>
                        <w:right w:val="single" w:sz="6" w:space="19" w:color="EEEEEE"/>
                      </w:divBdr>
                      <w:divsChild>
                        <w:div w:id="138806867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806879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068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06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06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068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068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8068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806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806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068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68624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3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90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9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arenting.com.tw/article/509402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0BAAD-0A46-4FB0-8C86-7F444A17B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277</Words>
  <Characters>1579</Characters>
  <Application>Microsoft Office Word</Application>
  <DocSecurity>0</DocSecurity>
  <Lines>13</Lines>
  <Paragraphs>3</Paragraphs>
  <ScaleCrop>false</ScaleCrop>
  <Company>CMT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淨雯 楊</dc:creator>
  <cp:keywords/>
  <dc:description/>
  <cp:lastModifiedBy>子娟 曾</cp:lastModifiedBy>
  <cp:revision>4</cp:revision>
  <cp:lastPrinted>2024-07-25T09:43:00Z</cp:lastPrinted>
  <dcterms:created xsi:type="dcterms:W3CDTF">2024-07-25T09:41:00Z</dcterms:created>
  <dcterms:modified xsi:type="dcterms:W3CDTF">2024-07-25T09:49:00Z</dcterms:modified>
</cp:coreProperties>
</file>